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C53C34" w14:textId="6E384BB2" w:rsidR="001D24C7" w:rsidRPr="001D24C7" w:rsidRDefault="001D24C7" w:rsidP="001D24C7">
      <w:pPr>
        <w:jc w:val="left"/>
        <w:rPr>
          <w:sz w:val="24"/>
          <w:szCs w:val="24"/>
          <w:lang w:eastAsia="uk-UA"/>
        </w:rPr>
      </w:pPr>
      <w:r>
        <w:rPr>
          <w:sz w:val="24"/>
          <w:szCs w:val="24"/>
          <w:lang w:eastAsia="uk-UA"/>
        </w:rPr>
        <w:t xml:space="preserve">                                                                                            </w:t>
      </w:r>
      <w:r w:rsidRPr="001D24C7">
        <w:rPr>
          <w:sz w:val="24"/>
          <w:szCs w:val="24"/>
          <w:lang w:eastAsia="uk-UA"/>
        </w:rPr>
        <w:t>Додаток №</w:t>
      </w:r>
      <w:r w:rsidR="00683B30">
        <w:rPr>
          <w:sz w:val="24"/>
          <w:szCs w:val="24"/>
          <w:lang w:eastAsia="uk-UA"/>
        </w:rPr>
        <w:t xml:space="preserve"> </w:t>
      </w:r>
      <w:r w:rsidR="007C32DE">
        <w:rPr>
          <w:sz w:val="24"/>
          <w:szCs w:val="24"/>
          <w:lang w:eastAsia="uk-UA"/>
        </w:rPr>
        <w:t>269</w:t>
      </w:r>
    </w:p>
    <w:p w14:paraId="56A34592" w14:textId="77777777" w:rsidR="001D24C7" w:rsidRPr="001D24C7" w:rsidRDefault="001D24C7" w:rsidP="001D24C7">
      <w:pPr>
        <w:jc w:val="left"/>
        <w:rPr>
          <w:sz w:val="24"/>
          <w:szCs w:val="24"/>
          <w:lang w:eastAsia="uk-UA"/>
        </w:rPr>
      </w:pPr>
      <w:r w:rsidRPr="001D24C7">
        <w:rPr>
          <w:sz w:val="24"/>
          <w:szCs w:val="24"/>
          <w:lang w:eastAsia="uk-UA"/>
        </w:rPr>
        <w:t xml:space="preserve">                                                                                            до наказу директора департаменту         </w:t>
      </w:r>
    </w:p>
    <w:p w14:paraId="50B0D219" w14:textId="77777777" w:rsidR="001D24C7" w:rsidRPr="001D24C7" w:rsidRDefault="001D24C7" w:rsidP="001D24C7">
      <w:pPr>
        <w:jc w:val="left"/>
        <w:rPr>
          <w:sz w:val="24"/>
          <w:szCs w:val="24"/>
          <w:lang w:eastAsia="uk-UA"/>
        </w:rPr>
      </w:pPr>
      <w:r w:rsidRPr="001D24C7">
        <w:rPr>
          <w:sz w:val="24"/>
          <w:szCs w:val="24"/>
          <w:lang w:eastAsia="uk-UA"/>
        </w:rPr>
        <w:t xml:space="preserve">                                                                                            соціальної політики  міської ради</w:t>
      </w:r>
    </w:p>
    <w:p w14:paraId="32067358" w14:textId="0B71CCA2" w:rsidR="002A783E" w:rsidRPr="00400DDE" w:rsidRDefault="001C59E2" w:rsidP="002A783E">
      <w:r>
        <w:rPr>
          <w:sz w:val="24"/>
          <w:szCs w:val="24"/>
          <w:lang w:eastAsia="uk-UA"/>
        </w:rPr>
        <w:t xml:space="preserve">                                                             </w:t>
      </w:r>
      <w:r w:rsidR="002A783E">
        <w:rPr>
          <w:sz w:val="24"/>
          <w:szCs w:val="24"/>
          <w:lang w:eastAsia="uk-UA"/>
        </w:rPr>
        <w:t xml:space="preserve">                             </w:t>
      </w:r>
      <w:r>
        <w:rPr>
          <w:sz w:val="24"/>
          <w:szCs w:val="24"/>
          <w:lang w:eastAsia="uk-UA"/>
        </w:rPr>
        <w:t xml:space="preserve">  </w:t>
      </w:r>
      <w:r w:rsidR="000809C9" w:rsidRPr="000809C9">
        <w:rPr>
          <w:sz w:val="24"/>
          <w:szCs w:val="24"/>
          <w:u w:val="single"/>
          <w:lang w:eastAsia="uk-UA"/>
        </w:rPr>
        <w:t xml:space="preserve">від </w:t>
      </w:r>
      <w:r w:rsidR="00083D7B">
        <w:rPr>
          <w:sz w:val="24"/>
          <w:szCs w:val="24"/>
          <w:u w:val="single"/>
          <w:lang w:eastAsia="uk-UA"/>
        </w:rPr>
        <w:t xml:space="preserve"> </w:t>
      </w:r>
      <w:r w:rsidR="007C32DE">
        <w:rPr>
          <w:sz w:val="24"/>
          <w:szCs w:val="24"/>
          <w:u w:val="single"/>
          <w:lang w:eastAsia="uk-UA"/>
        </w:rPr>
        <w:t>14</w:t>
      </w:r>
      <w:r w:rsidR="00E84783">
        <w:rPr>
          <w:sz w:val="24"/>
          <w:szCs w:val="24"/>
          <w:u w:val="single"/>
          <w:lang w:eastAsia="uk-UA"/>
        </w:rPr>
        <w:t>.0</w:t>
      </w:r>
      <w:r w:rsidR="007C32DE">
        <w:rPr>
          <w:sz w:val="24"/>
          <w:szCs w:val="24"/>
          <w:u w:val="single"/>
          <w:lang w:eastAsia="uk-UA"/>
        </w:rPr>
        <w:t>1</w:t>
      </w:r>
      <w:r w:rsidR="00E84783">
        <w:rPr>
          <w:sz w:val="24"/>
          <w:szCs w:val="24"/>
          <w:u w:val="single"/>
          <w:lang w:eastAsia="uk-UA"/>
        </w:rPr>
        <w:t>.202</w:t>
      </w:r>
      <w:r w:rsidR="007C32DE">
        <w:rPr>
          <w:sz w:val="24"/>
          <w:szCs w:val="24"/>
          <w:u w:val="single"/>
          <w:lang w:eastAsia="uk-UA"/>
        </w:rPr>
        <w:t>6</w:t>
      </w:r>
      <w:r w:rsidR="00E84783">
        <w:rPr>
          <w:sz w:val="24"/>
          <w:szCs w:val="24"/>
          <w:u w:val="single"/>
          <w:lang w:eastAsia="uk-UA"/>
        </w:rPr>
        <w:t xml:space="preserve"> </w:t>
      </w:r>
      <w:r w:rsidR="00683B30">
        <w:rPr>
          <w:sz w:val="24"/>
          <w:szCs w:val="24"/>
          <w:u w:val="single"/>
          <w:lang w:eastAsia="uk-UA"/>
        </w:rPr>
        <w:t xml:space="preserve">р. № </w:t>
      </w:r>
      <w:r w:rsidR="00E84783">
        <w:rPr>
          <w:sz w:val="24"/>
          <w:szCs w:val="24"/>
          <w:u w:val="single"/>
          <w:lang w:eastAsia="uk-UA"/>
        </w:rPr>
        <w:t>1</w:t>
      </w:r>
      <w:r w:rsidR="007C32DE">
        <w:rPr>
          <w:sz w:val="24"/>
          <w:szCs w:val="24"/>
          <w:u w:val="single"/>
          <w:lang w:eastAsia="uk-UA"/>
        </w:rPr>
        <w:t>4</w:t>
      </w:r>
      <w:bookmarkStart w:id="0" w:name="_GoBack"/>
      <w:bookmarkEnd w:id="0"/>
      <w:r w:rsidR="00E84783">
        <w:rPr>
          <w:sz w:val="24"/>
          <w:szCs w:val="24"/>
          <w:u w:val="single"/>
          <w:lang w:eastAsia="uk-UA"/>
        </w:rPr>
        <w:t>-О</w:t>
      </w:r>
      <w:r w:rsidR="00083D7B">
        <w:rPr>
          <w:sz w:val="24"/>
          <w:szCs w:val="24"/>
          <w:u w:val="single"/>
          <w:lang w:eastAsia="uk-UA"/>
        </w:rPr>
        <w:t xml:space="preserve">   </w:t>
      </w:r>
    </w:p>
    <w:p w14:paraId="2A78DDAD" w14:textId="652A561A" w:rsidR="001D24C7" w:rsidRDefault="001D24C7" w:rsidP="002A783E">
      <w:pPr>
        <w:contextualSpacing/>
        <w:jc w:val="center"/>
        <w:rPr>
          <w:sz w:val="24"/>
          <w:szCs w:val="24"/>
          <w:lang w:eastAsia="uk-UA"/>
        </w:rPr>
      </w:pPr>
      <w:r w:rsidRPr="001D24C7">
        <w:rPr>
          <w:sz w:val="24"/>
          <w:szCs w:val="24"/>
          <w:lang w:eastAsia="uk-UA"/>
        </w:rPr>
        <w:t xml:space="preserve">  </w:t>
      </w:r>
    </w:p>
    <w:p w14:paraId="3119FFD3" w14:textId="77777777" w:rsidR="00CC122F" w:rsidRPr="006D3299" w:rsidRDefault="00CC122F" w:rsidP="00CC122F">
      <w:pPr>
        <w:jc w:val="center"/>
        <w:rPr>
          <w:b/>
          <w:sz w:val="24"/>
          <w:szCs w:val="24"/>
          <w:lang w:eastAsia="uk-UA"/>
        </w:rPr>
      </w:pPr>
      <w:r w:rsidRPr="006D3299">
        <w:rPr>
          <w:b/>
          <w:sz w:val="24"/>
          <w:szCs w:val="24"/>
          <w:lang w:eastAsia="uk-UA"/>
        </w:rPr>
        <w:t xml:space="preserve">ІНФОРМАЦІЙНА КАРТКА </w:t>
      </w:r>
    </w:p>
    <w:p w14:paraId="4D781C17" w14:textId="77777777" w:rsidR="009A498B" w:rsidRPr="006D3299" w:rsidRDefault="00EA36D5" w:rsidP="00EA36D5">
      <w:pPr>
        <w:tabs>
          <w:tab w:val="left" w:pos="3969"/>
        </w:tabs>
        <w:jc w:val="center"/>
        <w:rPr>
          <w:b/>
          <w:sz w:val="24"/>
          <w:szCs w:val="24"/>
          <w:lang w:eastAsia="uk-UA"/>
        </w:rPr>
      </w:pPr>
      <w:r w:rsidRPr="006D3299">
        <w:rPr>
          <w:b/>
          <w:sz w:val="24"/>
          <w:szCs w:val="24"/>
          <w:lang w:eastAsia="uk-UA"/>
        </w:rPr>
        <w:t>а</w:t>
      </w:r>
      <w:r w:rsidR="00CC122F" w:rsidRPr="006D3299">
        <w:rPr>
          <w:b/>
          <w:sz w:val="24"/>
          <w:szCs w:val="24"/>
          <w:lang w:eastAsia="uk-UA"/>
        </w:rPr>
        <w:t>дміністративн</w:t>
      </w:r>
      <w:r w:rsidRPr="006D3299">
        <w:rPr>
          <w:b/>
          <w:sz w:val="24"/>
          <w:szCs w:val="24"/>
          <w:lang w:eastAsia="uk-UA"/>
        </w:rPr>
        <w:t>ої</w:t>
      </w:r>
      <w:r w:rsidR="004B0345" w:rsidRPr="006D3299">
        <w:rPr>
          <w:b/>
          <w:sz w:val="24"/>
          <w:szCs w:val="24"/>
          <w:lang w:eastAsia="uk-UA"/>
        </w:rPr>
        <w:t xml:space="preserve"> </w:t>
      </w:r>
      <w:r w:rsidR="00CC122F" w:rsidRPr="006D3299">
        <w:rPr>
          <w:b/>
          <w:sz w:val="24"/>
          <w:szCs w:val="24"/>
          <w:lang w:eastAsia="uk-UA"/>
        </w:rPr>
        <w:t>послуг</w:t>
      </w:r>
      <w:r w:rsidRPr="006D3299">
        <w:rPr>
          <w:b/>
          <w:sz w:val="24"/>
          <w:szCs w:val="24"/>
          <w:lang w:eastAsia="uk-UA"/>
        </w:rPr>
        <w:t xml:space="preserve">и </w:t>
      </w:r>
    </w:p>
    <w:p w14:paraId="13DA816A" w14:textId="2B420E5D" w:rsidR="00F03E60" w:rsidRPr="001A15B0" w:rsidRDefault="006D3299" w:rsidP="000C2AFA">
      <w:pPr>
        <w:jc w:val="center"/>
        <w:rPr>
          <w:b/>
          <w:i/>
        </w:rPr>
      </w:pPr>
      <w:r w:rsidRPr="001A15B0">
        <w:rPr>
          <w:b/>
          <w:bCs/>
          <w:i/>
          <w:sz w:val="24"/>
          <w:szCs w:val="24"/>
        </w:rPr>
        <w:t>„</w:t>
      </w:r>
      <w:r w:rsidR="001559FC" w:rsidRPr="001A15B0">
        <w:rPr>
          <w:b/>
          <w:i/>
          <w:sz w:val="24"/>
          <w:szCs w:val="24"/>
        </w:rPr>
        <w:t xml:space="preserve">Здійснення прийому документів на призначення субсидії на </w:t>
      </w:r>
      <w:r w:rsidR="00083D7B">
        <w:rPr>
          <w:b/>
          <w:i/>
          <w:sz w:val="24"/>
          <w:szCs w:val="24"/>
        </w:rPr>
        <w:t>оренду житла внутрішньо переміщеним особам</w:t>
      </w:r>
      <w:r w:rsidR="001559FC" w:rsidRPr="001A15B0">
        <w:rPr>
          <w:b/>
          <w:i/>
          <w:sz w:val="24"/>
          <w:szCs w:val="24"/>
        </w:rPr>
        <w:t xml:space="preserve"> та передача їх до </w:t>
      </w:r>
      <w:r w:rsidR="00CD1E67" w:rsidRPr="001A15B0">
        <w:rPr>
          <w:b/>
          <w:i/>
          <w:sz w:val="24"/>
          <w:szCs w:val="24"/>
        </w:rPr>
        <w:t>Г</w:t>
      </w:r>
      <w:r w:rsidR="001559FC" w:rsidRPr="001A15B0">
        <w:rPr>
          <w:b/>
          <w:i/>
          <w:sz w:val="24"/>
          <w:szCs w:val="24"/>
        </w:rPr>
        <w:t>оловного</w:t>
      </w:r>
      <w:r w:rsidR="00CD1E67" w:rsidRPr="001A15B0">
        <w:rPr>
          <w:b/>
          <w:i/>
          <w:sz w:val="24"/>
          <w:szCs w:val="24"/>
        </w:rPr>
        <w:t xml:space="preserve"> </w:t>
      </w:r>
      <w:r w:rsidR="001559FC" w:rsidRPr="001A15B0">
        <w:rPr>
          <w:b/>
          <w:i/>
          <w:sz w:val="24"/>
          <w:szCs w:val="24"/>
        </w:rPr>
        <w:t>управління</w:t>
      </w:r>
      <w:r w:rsidR="00CD1E67" w:rsidRPr="001A15B0">
        <w:rPr>
          <w:b/>
          <w:i/>
          <w:sz w:val="24"/>
          <w:szCs w:val="24"/>
        </w:rPr>
        <w:t xml:space="preserve"> </w:t>
      </w:r>
      <w:r w:rsidR="001559FC" w:rsidRPr="001A15B0">
        <w:rPr>
          <w:b/>
          <w:i/>
          <w:sz w:val="24"/>
          <w:szCs w:val="24"/>
        </w:rPr>
        <w:t>Пенсійного фонду України</w:t>
      </w:r>
      <w:r w:rsidR="00CD1E67" w:rsidRPr="001A15B0">
        <w:rPr>
          <w:b/>
          <w:i/>
          <w:sz w:val="24"/>
          <w:szCs w:val="24"/>
        </w:rPr>
        <w:t xml:space="preserve"> </w:t>
      </w:r>
      <w:r w:rsidR="001559FC" w:rsidRPr="001A15B0">
        <w:rPr>
          <w:b/>
          <w:i/>
          <w:sz w:val="24"/>
          <w:szCs w:val="24"/>
        </w:rPr>
        <w:t>у</w:t>
      </w:r>
      <w:r w:rsidR="00CD1E67" w:rsidRPr="001A15B0">
        <w:rPr>
          <w:b/>
          <w:i/>
          <w:sz w:val="24"/>
          <w:szCs w:val="24"/>
        </w:rPr>
        <w:t xml:space="preserve"> В</w:t>
      </w:r>
      <w:r w:rsidR="001559FC" w:rsidRPr="001A15B0">
        <w:rPr>
          <w:b/>
          <w:i/>
          <w:sz w:val="24"/>
          <w:szCs w:val="24"/>
        </w:rPr>
        <w:t>інницькій області</w:t>
      </w:r>
      <w:r w:rsidRPr="001A15B0">
        <w:rPr>
          <w:b/>
          <w:bCs/>
          <w:i/>
          <w:sz w:val="24"/>
          <w:szCs w:val="24"/>
        </w:rPr>
        <w:t>”</w:t>
      </w:r>
      <w:r w:rsidR="00D4464D" w:rsidRPr="001A15B0">
        <w:rPr>
          <w:b/>
          <w:i/>
        </w:rPr>
        <w:t xml:space="preserve"> </w:t>
      </w:r>
    </w:p>
    <w:p w14:paraId="40A377EE" w14:textId="5D925494" w:rsidR="00DB4BD6" w:rsidRDefault="00DB4BD6" w:rsidP="000C2AFA">
      <w:pPr>
        <w:jc w:val="center"/>
        <w:rPr>
          <w:b/>
          <w:sz w:val="24"/>
          <w:szCs w:val="24"/>
          <w:lang w:eastAsia="uk-UA"/>
        </w:rPr>
      </w:pPr>
    </w:p>
    <w:tbl>
      <w:tblPr>
        <w:tblW w:w="5452" w:type="pct"/>
        <w:tblInd w:w="-859"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4A0" w:firstRow="1" w:lastRow="0" w:firstColumn="1" w:lastColumn="0" w:noHBand="0" w:noVBand="1"/>
      </w:tblPr>
      <w:tblGrid>
        <w:gridCol w:w="567"/>
        <w:gridCol w:w="3546"/>
        <w:gridCol w:w="6379"/>
      </w:tblGrid>
      <w:tr w:rsidR="00F02BF6" w:rsidRPr="00F94EC9" w14:paraId="4369F391" w14:textId="77777777" w:rsidTr="00F9656B">
        <w:tc>
          <w:tcPr>
            <w:tcW w:w="270" w:type="pct"/>
            <w:tcBorders>
              <w:top w:val="outset" w:sz="6" w:space="0" w:color="000000"/>
              <w:left w:val="outset" w:sz="6" w:space="0" w:color="000000"/>
              <w:bottom w:val="outset" w:sz="6" w:space="0" w:color="000000"/>
              <w:right w:val="outset" w:sz="6" w:space="0" w:color="000000"/>
            </w:tcBorders>
            <w:hideMark/>
          </w:tcPr>
          <w:p w14:paraId="0AC3B821" w14:textId="77777777" w:rsidR="00F02BF6" w:rsidRPr="00F02BF6" w:rsidRDefault="00F02BF6" w:rsidP="00F02BF6">
            <w:pPr>
              <w:jc w:val="center"/>
              <w:rPr>
                <w:sz w:val="24"/>
                <w:szCs w:val="24"/>
                <w:lang w:eastAsia="uk-UA"/>
              </w:rPr>
            </w:pPr>
            <w:r w:rsidRPr="00F02BF6">
              <w:rPr>
                <w:sz w:val="24"/>
                <w:szCs w:val="24"/>
                <w:lang w:eastAsia="uk-UA"/>
              </w:rPr>
              <w:t>1</w:t>
            </w:r>
          </w:p>
        </w:tc>
        <w:tc>
          <w:tcPr>
            <w:tcW w:w="1690" w:type="pct"/>
            <w:tcBorders>
              <w:top w:val="outset" w:sz="6" w:space="0" w:color="000000"/>
              <w:left w:val="outset" w:sz="6" w:space="0" w:color="000000"/>
              <w:bottom w:val="outset" w:sz="6" w:space="0" w:color="000000"/>
              <w:right w:val="outset" w:sz="6" w:space="0" w:color="000000"/>
            </w:tcBorders>
            <w:hideMark/>
          </w:tcPr>
          <w:p w14:paraId="117B8D0D" w14:textId="77777777" w:rsidR="00F02BF6" w:rsidRPr="00F02BF6" w:rsidRDefault="00F02BF6" w:rsidP="00F02BF6">
            <w:pPr>
              <w:rPr>
                <w:sz w:val="24"/>
                <w:szCs w:val="24"/>
              </w:rPr>
            </w:pPr>
            <w:r w:rsidRPr="00F02BF6">
              <w:rPr>
                <w:sz w:val="24"/>
                <w:szCs w:val="24"/>
              </w:rPr>
              <w:t xml:space="preserve">Найменування суб'єкта надання адміністративної послуги </w:t>
            </w:r>
          </w:p>
        </w:tc>
        <w:tc>
          <w:tcPr>
            <w:tcW w:w="3040" w:type="pct"/>
            <w:tcBorders>
              <w:top w:val="outset" w:sz="6" w:space="0" w:color="000000"/>
              <w:left w:val="outset" w:sz="6" w:space="0" w:color="000000"/>
              <w:bottom w:val="outset" w:sz="6" w:space="0" w:color="000000"/>
              <w:right w:val="outset" w:sz="6" w:space="0" w:color="000000"/>
            </w:tcBorders>
            <w:hideMark/>
          </w:tcPr>
          <w:p w14:paraId="4BDEF501" w14:textId="77777777" w:rsidR="00F02BF6" w:rsidRPr="00F02BF6" w:rsidRDefault="00F02BF6" w:rsidP="00F02BF6">
            <w:pPr>
              <w:rPr>
                <w:sz w:val="24"/>
                <w:szCs w:val="24"/>
              </w:rPr>
            </w:pPr>
            <w:r w:rsidRPr="00F02BF6">
              <w:rPr>
                <w:sz w:val="24"/>
                <w:szCs w:val="24"/>
              </w:rPr>
              <w:t xml:space="preserve">Департамент соціальної політики Вінницької міської ради </w:t>
            </w:r>
          </w:p>
        </w:tc>
      </w:tr>
      <w:tr w:rsidR="00F02BF6" w:rsidRPr="00F94EC9" w14:paraId="3A8218FF" w14:textId="77777777" w:rsidTr="00F9656B">
        <w:tc>
          <w:tcPr>
            <w:tcW w:w="270" w:type="pct"/>
            <w:tcBorders>
              <w:top w:val="outset" w:sz="6" w:space="0" w:color="000000"/>
              <w:left w:val="outset" w:sz="6" w:space="0" w:color="000000"/>
              <w:bottom w:val="outset" w:sz="6" w:space="0" w:color="000000"/>
              <w:right w:val="outset" w:sz="6" w:space="0" w:color="000000"/>
            </w:tcBorders>
            <w:hideMark/>
          </w:tcPr>
          <w:p w14:paraId="52B1D119" w14:textId="77777777" w:rsidR="00F02BF6" w:rsidRPr="00F02BF6" w:rsidRDefault="00F02BF6" w:rsidP="00F02BF6">
            <w:pPr>
              <w:jc w:val="center"/>
              <w:rPr>
                <w:sz w:val="24"/>
                <w:szCs w:val="24"/>
                <w:lang w:eastAsia="uk-UA"/>
              </w:rPr>
            </w:pPr>
            <w:r w:rsidRPr="00F02BF6">
              <w:rPr>
                <w:sz w:val="24"/>
                <w:szCs w:val="24"/>
                <w:lang w:eastAsia="uk-UA"/>
              </w:rPr>
              <w:t>2</w:t>
            </w:r>
          </w:p>
        </w:tc>
        <w:tc>
          <w:tcPr>
            <w:tcW w:w="1690" w:type="pct"/>
            <w:tcBorders>
              <w:top w:val="outset" w:sz="6" w:space="0" w:color="000000"/>
              <w:left w:val="outset" w:sz="6" w:space="0" w:color="000000"/>
              <w:bottom w:val="outset" w:sz="6" w:space="0" w:color="000000"/>
              <w:right w:val="outset" w:sz="6" w:space="0" w:color="000000"/>
            </w:tcBorders>
            <w:hideMark/>
          </w:tcPr>
          <w:p w14:paraId="0AAF9A9B" w14:textId="77777777" w:rsidR="00F02BF6" w:rsidRPr="00F02BF6" w:rsidRDefault="00F02BF6" w:rsidP="000809C9">
            <w:pPr>
              <w:jc w:val="left"/>
              <w:rPr>
                <w:sz w:val="24"/>
                <w:szCs w:val="24"/>
              </w:rPr>
            </w:pPr>
            <w:r w:rsidRPr="00F02BF6">
              <w:rPr>
                <w:sz w:val="24"/>
                <w:szCs w:val="24"/>
              </w:rPr>
              <w:t xml:space="preserve">Місцезнаходження суб'єкта надання адміністративної послуги </w:t>
            </w:r>
          </w:p>
        </w:tc>
        <w:tc>
          <w:tcPr>
            <w:tcW w:w="3040" w:type="pct"/>
            <w:tcBorders>
              <w:top w:val="outset" w:sz="6" w:space="0" w:color="000000"/>
              <w:left w:val="outset" w:sz="6" w:space="0" w:color="000000"/>
              <w:bottom w:val="outset" w:sz="6" w:space="0" w:color="000000"/>
              <w:right w:val="outset" w:sz="6" w:space="0" w:color="000000"/>
            </w:tcBorders>
            <w:hideMark/>
          </w:tcPr>
          <w:p w14:paraId="0DCADCB7" w14:textId="1E9E3FBD" w:rsidR="00F02BF6" w:rsidRPr="00F02BF6" w:rsidRDefault="00F02BF6" w:rsidP="00F9656B">
            <w:pPr>
              <w:rPr>
                <w:sz w:val="24"/>
                <w:szCs w:val="24"/>
              </w:rPr>
            </w:pPr>
            <w:r w:rsidRPr="00F02BF6">
              <w:rPr>
                <w:sz w:val="24"/>
                <w:szCs w:val="24"/>
              </w:rPr>
              <w:t>210</w:t>
            </w:r>
            <w:r w:rsidR="00F9656B">
              <w:rPr>
                <w:sz w:val="24"/>
                <w:szCs w:val="24"/>
              </w:rPr>
              <w:t>5</w:t>
            </w:r>
            <w:r w:rsidRPr="00F02BF6">
              <w:rPr>
                <w:sz w:val="24"/>
                <w:szCs w:val="24"/>
              </w:rPr>
              <w:t xml:space="preserve">0, м. Вінниця, вул. Соборна,50 </w:t>
            </w:r>
          </w:p>
        </w:tc>
      </w:tr>
      <w:tr w:rsidR="00F02BF6" w:rsidRPr="00F94EC9" w14:paraId="032DB1D5" w14:textId="77777777" w:rsidTr="00F9656B">
        <w:tc>
          <w:tcPr>
            <w:tcW w:w="270" w:type="pct"/>
            <w:tcBorders>
              <w:top w:val="outset" w:sz="6" w:space="0" w:color="000000"/>
              <w:left w:val="outset" w:sz="6" w:space="0" w:color="000000"/>
              <w:bottom w:val="outset" w:sz="6" w:space="0" w:color="000000"/>
              <w:right w:val="outset" w:sz="6" w:space="0" w:color="000000"/>
            </w:tcBorders>
          </w:tcPr>
          <w:p w14:paraId="2C05B12D" w14:textId="77777777" w:rsidR="00F02BF6" w:rsidRPr="00F02BF6" w:rsidRDefault="00F02BF6" w:rsidP="00F02BF6">
            <w:pPr>
              <w:jc w:val="center"/>
              <w:rPr>
                <w:sz w:val="24"/>
                <w:szCs w:val="24"/>
                <w:lang w:eastAsia="uk-UA"/>
              </w:rPr>
            </w:pPr>
          </w:p>
        </w:tc>
        <w:tc>
          <w:tcPr>
            <w:tcW w:w="1690" w:type="pct"/>
            <w:tcBorders>
              <w:top w:val="outset" w:sz="6" w:space="0" w:color="000000"/>
              <w:left w:val="outset" w:sz="6" w:space="0" w:color="000000"/>
              <w:bottom w:val="outset" w:sz="6" w:space="0" w:color="000000"/>
              <w:right w:val="outset" w:sz="6" w:space="0" w:color="000000"/>
            </w:tcBorders>
          </w:tcPr>
          <w:p w14:paraId="716ACA36" w14:textId="77777777" w:rsidR="00F02BF6" w:rsidRPr="00F02BF6" w:rsidRDefault="00F02BF6" w:rsidP="00F02BF6">
            <w:pPr>
              <w:rPr>
                <w:sz w:val="24"/>
                <w:szCs w:val="24"/>
              </w:rPr>
            </w:pPr>
            <w:r w:rsidRPr="00F02BF6">
              <w:rPr>
                <w:sz w:val="24"/>
                <w:szCs w:val="24"/>
              </w:rPr>
              <w:t xml:space="preserve">Інформація про режим роботи </w:t>
            </w:r>
          </w:p>
        </w:tc>
        <w:tc>
          <w:tcPr>
            <w:tcW w:w="3040" w:type="pct"/>
            <w:tcBorders>
              <w:top w:val="outset" w:sz="6" w:space="0" w:color="000000"/>
              <w:left w:val="outset" w:sz="6" w:space="0" w:color="000000"/>
              <w:bottom w:val="outset" w:sz="6" w:space="0" w:color="000000"/>
              <w:right w:val="outset" w:sz="6" w:space="0" w:color="000000"/>
            </w:tcBorders>
          </w:tcPr>
          <w:p w14:paraId="16B04137" w14:textId="77777777" w:rsidR="00F9656B" w:rsidRPr="00F9656B" w:rsidRDefault="00F9656B" w:rsidP="00F9656B">
            <w:pPr>
              <w:autoSpaceDE w:val="0"/>
              <w:autoSpaceDN w:val="0"/>
              <w:adjustRightInd w:val="0"/>
              <w:jc w:val="left"/>
              <w:rPr>
                <w:rFonts w:eastAsia="Calibri"/>
                <w:color w:val="000000"/>
                <w:sz w:val="24"/>
                <w:szCs w:val="24"/>
              </w:rPr>
            </w:pPr>
            <w:r w:rsidRPr="00F9656B">
              <w:rPr>
                <w:rFonts w:eastAsia="Calibri"/>
                <w:color w:val="000000"/>
                <w:sz w:val="24"/>
                <w:szCs w:val="24"/>
              </w:rPr>
              <w:t>Центр адміністративних послуг «Прозорий офіс» (Вишенька), за адресою пр. Космонавтів,30 (ІІ поверх); Центр адміністративних послуг «Прозорий офіс» (Замостя), вул. Замостянська, 7 (ІІ поверх)</w:t>
            </w:r>
          </w:p>
          <w:p w14:paraId="02C2A04B" w14:textId="4D5640F9" w:rsidR="00F9656B" w:rsidRDefault="00F9656B" w:rsidP="00F9656B">
            <w:pPr>
              <w:autoSpaceDE w:val="0"/>
              <w:autoSpaceDN w:val="0"/>
              <w:adjustRightInd w:val="0"/>
              <w:jc w:val="left"/>
              <w:rPr>
                <w:rFonts w:eastAsia="Calibri"/>
                <w:i/>
                <w:iCs/>
                <w:color w:val="000000"/>
                <w:sz w:val="24"/>
                <w:szCs w:val="24"/>
              </w:rPr>
            </w:pPr>
            <w:r w:rsidRPr="00F9656B">
              <w:rPr>
                <w:rFonts w:eastAsia="Calibri"/>
                <w:i/>
                <w:iCs/>
                <w:color w:val="000000"/>
                <w:sz w:val="24"/>
                <w:szCs w:val="24"/>
              </w:rPr>
              <w:t xml:space="preserve">Понеділок-п’ятниця  з 08.30 до 16.00 год. </w:t>
            </w:r>
          </w:p>
          <w:p w14:paraId="010766DB" w14:textId="77777777" w:rsidR="00572DBE" w:rsidRPr="00F9656B" w:rsidRDefault="00572DBE" w:rsidP="00F9656B">
            <w:pPr>
              <w:autoSpaceDE w:val="0"/>
              <w:autoSpaceDN w:val="0"/>
              <w:adjustRightInd w:val="0"/>
              <w:jc w:val="left"/>
              <w:rPr>
                <w:rFonts w:eastAsia="Calibri"/>
                <w:i/>
                <w:iCs/>
                <w:color w:val="000000"/>
                <w:sz w:val="24"/>
                <w:szCs w:val="24"/>
              </w:rPr>
            </w:pPr>
          </w:p>
          <w:p w14:paraId="07EA40FD" w14:textId="77777777" w:rsidR="00572DBE" w:rsidRPr="00572DBE" w:rsidRDefault="00572DBE" w:rsidP="00572DBE">
            <w:pPr>
              <w:autoSpaceDE w:val="0"/>
              <w:autoSpaceDN w:val="0"/>
              <w:adjustRightInd w:val="0"/>
              <w:rPr>
                <w:b/>
                <w:i/>
                <w:color w:val="000000"/>
                <w:sz w:val="24"/>
                <w:szCs w:val="24"/>
              </w:rPr>
            </w:pPr>
            <w:r w:rsidRPr="00572DBE">
              <w:rPr>
                <w:b/>
                <w:i/>
                <w:color w:val="000000"/>
                <w:sz w:val="24"/>
                <w:szCs w:val="24"/>
              </w:rPr>
              <w:t>Віддалені робочі місця: відповідно до графіку роботи віддаленого робочого місця</w:t>
            </w:r>
          </w:p>
          <w:p w14:paraId="13962C49" w14:textId="3C118A0F" w:rsidR="00A94C9B" w:rsidRPr="0013433E" w:rsidRDefault="00A94C9B" w:rsidP="00F9656B">
            <w:pPr>
              <w:rPr>
                <w:i/>
                <w:color w:val="000000" w:themeColor="text1"/>
                <w:sz w:val="24"/>
                <w:szCs w:val="24"/>
              </w:rPr>
            </w:pPr>
          </w:p>
        </w:tc>
      </w:tr>
      <w:tr w:rsidR="00F02BF6" w:rsidRPr="00F94EC9" w14:paraId="1AD952D5" w14:textId="77777777" w:rsidTr="00F9656B">
        <w:tc>
          <w:tcPr>
            <w:tcW w:w="270" w:type="pct"/>
            <w:tcBorders>
              <w:top w:val="outset" w:sz="6" w:space="0" w:color="000000"/>
              <w:left w:val="outset" w:sz="6" w:space="0" w:color="000000"/>
              <w:bottom w:val="outset" w:sz="6" w:space="0" w:color="000000"/>
              <w:right w:val="outset" w:sz="6" w:space="0" w:color="000000"/>
            </w:tcBorders>
            <w:hideMark/>
          </w:tcPr>
          <w:p w14:paraId="0B0BEC88" w14:textId="77777777" w:rsidR="00F02BF6" w:rsidRPr="00F02BF6" w:rsidRDefault="00F02BF6" w:rsidP="00F02BF6">
            <w:pPr>
              <w:jc w:val="center"/>
              <w:rPr>
                <w:sz w:val="24"/>
                <w:szCs w:val="24"/>
                <w:lang w:eastAsia="uk-UA"/>
              </w:rPr>
            </w:pPr>
            <w:r w:rsidRPr="00F02BF6">
              <w:rPr>
                <w:sz w:val="24"/>
                <w:szCs w:val="24"/>
                <w:lang w:eastAsia="uk-UA"/>
              </w:rPr>
              <w:t>3</w:t>
            </w:r>
          </w:p>
        </w:tc>
        <w:tc>
          <w:tcPr>
            <w:tcW w:w="1690" w:type="pct"/>
            <w:tcBorders>
              <w:top w:val="outset" w:sz="6" w:space="0" w:color="000000"/>
              <w:left w:val="outset" w:sz="6" w:space="0" w:color="000000"/>
              <w:bottom w:val="outset" w:sz="6" w:space="0" w:color="000000"/>
              <w:right w:val="outset" w:sz="6" w:space="0" w:color="000000"/>
            </w:tcBorders>
            <w:hideMark/>
          </w:tcPr>
          <w:p w14:paraId="637DE111" w14:textId="77777777" w:rsidR="00F02BF6" w:rsidRPr="00F02BF6" w:rsidRDefault="00F02BF6" w:rsidP="000809C9">
            <w:pPr>
              <w:jc w:val="left"/>
              <w:rPr>
                <w:sz w:val="24"/>
                <w:szCs w:val="24"/>
              </w:rPr>
            </w:pPr>
            <w:r w:rsidRPr="00F02BF6">
              <w:rPr>
                <w:sz w:val="24"/>
                <w:szCs w:val="24"/>
              </w:rPr>
              <w:t>Телефон/факс (довідки), адреса електронної пошти та веб-сайт суб’єкта надання адміністративної послуги</w:t>
            </w:r>
          </w:p>
        </w:tc>
        <w:tc>
          <w:tcPr>
            <w:tcW w:w="3040" w:type="pct"/>
            <w:tcBorders>
              <w:top w:val="outset" w:sz="6" w:space="0" w:color="000000"/>
              <w:left w:val="outset" w:sz="6" w:space="0" w:color="000000"/>
              <w:bottom w:val="outset" w:sz="6" w:space="0" w:color="000000"/>
              <w:right w:val="outset" w:sz="6" w:space="0" w:color="000000"/>
            </w:tcBorders>
            <w:hideMark/>
          </w:tcPr>
          <w:p w14:paraId="7D60C423" w14:textId="77777777" w:rsidR="00F9656B" w:rsidRPr="00F9656B" w:rsidRDefault="00F9656B" w:rsidP="00F9656B">
            <w:pPr>
              <w:pStyle w:val="Default"/>
              <w:rPr>
                <w:color w:val="000000" w:themeColor="text1"/>
                <w:lang w:val="uk-UA"/>
              </w:rPr>
            </w:pPr>
            <w:r w:rsidRPr="00F9656B">
              <w:rPr>
                <w:color w:val="000000" w:themeColor="text1"/>
                <w:lang w:val="en-US"/>
              </w:rPr>
              <w:t>Web</w:t>
            </w:r>
            <w:r w:rsidRPr="00F9656B">
              <w:rPr>
                <w:color w:val="000000" w:themeColor="text1"/>
                <w:lang w:val="uk-UA"/>
              </w:rPr>
              <w:t xml:space="preserve">-сайт: </w:t>
            </w:r>
            <w:hyperlink r:id="rId12" w:history="1">
              <w:r w:rsidRPr="00F9656B">
                <w:rPr>
                  <w:rStyle w:val="ac"/>
                </w:rPr>
                <w:t>http</w:t>
              </w:r>
              <w:r w:rsidRPr="00F9656B">
                <w:rPr>
                  <w:rStyle w:val="ac"/>
                  <w:lang w:val="uk-UA"/>
                </w:rPr>
                <w:t>://</w:t>
              </w:r>
              <w:r w:rsidRPr="00F9656B">
                <w:rPr>
                  <w:rStyle w:val="ac"/>
                </w:rPr>
                <w:t>www</w:t>
              </w:r>
              <w:r w:rsidRPr="00F9656B">
                <w:rPr>
                  <w:rStyle w:val="ac"/>
                  <w:lang w:val="uk-UA"/>
                </w:rPr>
                <w:t>.</w:t>
              </w:r>
              <w:r w:rsidRPr="00F9656B">
                <w:rPr>
                  <w:rStyle w:val="ac"/>
                </w:rPr>
                <w:t>vmr</w:t>
              </w:r>
              <w:r w:rsidRPr="00F9656B">
                <w:rPr>
                  <w:rStyle w:val="ac"/>
                  <w:lang w:val="uk-UA"/>
                </w:rPr>
                <w:t>.</w:t>
              </w:r>
              <w:r w:rsidRPr="00F9656B">
                <w:rPr>
                  <w:rStyle w:val="ac"/>
                </w:rPr>
                <w:t>gov</w:t>
              </w:r>
              <w:r w:rsidRPr="00F9656B">
                <w:rPr>
                  <w:rStyle w:val="ac"/>
                  <w:lang w:val="uk-UA"/>
                </w:rPr>
                <w:t>.</w:t>
              </w:r>
              <w:r w:rsidRPr="00F9656B">
                <w:rPr>
                  <w:rStyle w:val="ac"/>
                </w:rPr>
                <w:t>ua</w:t>
              </w:r>
            </w:hyperlink>
          </w:p>
          <w:p w14:paraId="0451722C" w14:textId="77777777" w:rsidR="00F9656B" w:rsidRPr="00F9656B" w:rsidRDefault="00F9656B" w:rsidP="00F9656B">
            <w:pPr>
              <w:pStyle w:val="Default"/>
              <w:rPr>
                <w:color w:val="000000" w:themeColor="text1"/>
              </w:rPr>
            </w:pPr>
            <w:r w:rsidRPr="00F9656B">
              <w:rPr>
                <w:color w:val="000000" w:themeColor="text1"/>
                <w:lang w:val="en-US"/>
              </w:rPr>
              <w:t>Email</w:t>
            </w:r>
            <w:r w:rsidRPr="00F9656B">
              <w:rPr>
                <w:color w:val="000000" w:themeColor="text1"/>
              </w:rPr>
              <w:t xml:space="preserve">: </w:t>
            </w:r>
            <w:hyperlink r:id="rId13" w:history="1">
              <w:r w:rsidRPr="00F9656B">
                <w:rPr>
                  <w:rStyle w:val="ac"/>
                  <w:lang w:val="en-US"/>
                </w:rPr>
                <w:t>gupszn</w:t>
              </w:r>
              <w:r w:rsidRPr="00F9656B">
                <w:rPr>
                  <w:rStyle w:val="ac"/>
                </w:rPr>
                <w:t>@</w:t>
              </w:r>
              <w:r w:rsidRPr="00F9656B">
                <w:rPr>
                  <w:rStyle w:val="ac"/>
                  <w:lang w:val="en-US"/>
                </w:rPr>
                <w:t>vmr</w:t>
              </w:r>
              <w:r w:rsidRPr="00F9656B">
                <w:rPr>
                  <w:rStyle w:val="ac"/>
                </w:rPr>
                <w:t>.</w:t>
              </w:r>
              <w:r w:rsidRPr="00F9656B">
                <w:rPr>
                  <w:rStyle w:val="ac"/>
                  <w:lang w:val="en-US"/>
                </w:rPr>
                <w:t>gov</w:t>
              </w:r>
              <w:r w:rsidRPr="00F9656B">
                <w:rPr>
                  <w:rStyle w:val="ac"/>
                </w:rPr>
                <w:t>.</w:t>
              </w:r>
              <w:r w:rsidRPr="00F9656B">
                <w:rPr>
                  <w:rStyle w:val="ac"/>
                  <w:lang w:val="en-US"/>
                </w:rPr>
                <w:t>ua</w:t>
              </w:r>
            </w:hyperlink>
          </w:p>
          <w:p w14:paraId="4395B469" w14:textId="77777777" w:rsidR="00F9656B" w:rsidRPr="00F9656B" w:rsidRDefault="00F9656B" w:rsidP="00F9656B">
            <w:pPr>
              <w:pStyle w:val="Default"/>
              <w:rPr>
                <w:color w:val="000000" w:themeColor="text1"/>
                <w:lang w:val="uk-UA"/>
              </w:rPr>
            </w:pPr>
            <w:r w:rsidRPr="00F9656B">
              <w:rPr>
                <w:color w:val="000000" w:themeColor="text1"/>
                <w:lang w:val="uk-UA"/>
              </w:rPr>
              <w:t xml:space="preserve">Телефони ЦАП «Прозорий офіс» (Вишенька): </w:t>
            </w:r>
          </w:p>
          <w:p w14:paraId="61370359" w14:textId="77777777" w:rsidR="00F9656B" w:rsidRPr="00F9656B" w:rsidRDefault="00F9656B" w:rsidP="00F9656B">
            <w:pPr>
              <w:pStyle w:val="Default"/>
              <w:rPr>
                <w:color w:val="000000" w:themeColor="text1"/>
                <w:lang w:val="uk-UA"/>
              </w:rPr>
            </w:pPr>
            <w:r w:rsidRPr="00F9656B">
              <w:rPr>
                <w:i/>
                <w:iCs/>
                <w:color w:val="000000" w:themeColor="text1"/>
                <w:lang w:val="uk-UA"/>
              </w:rPr>
              <w:t xml:space="preserve"> пр. Космонавтів,30 - 50-91-33</w:t>
            </w:r>
            <w:r w:rsidRPr="00F9656B">
              <w:rPr>
                <w:i/>
                <w:iCs/>
                <w:color w:val="000000" w:themeColor="text1"/>
              </w:rPr>
              <w:t>;  0971015840; 0638566272</w:t>
            </w:r>
          </w:p>
          <w:p w14:paraId="16885A0E" w14:textId="77777777" w:rsidR="00F9656B" w:rsidRPr="00F9656B" w:rsidRDefault="00F9656B" w:rsidP="00F9656B">
            <w:pPr>
              <w:pStyle w:val="Default"/>
              <w:rPr>
                <w:color w:val="000000" w:themeColor="text1"/>
              </w:rPr>
            </w:pPr>
            <w:r w:rsidRPr="00F9656B">
              <w:rPr>
                <w:color w:val="000000" w:themeColor="text1"/>
                <w:lang w:val="uk-UA"/>
              </w:rPr>
              <w:t>Телефони ЦАП «Прозорий офіс» (Замостя):</w:t>
            </w:r>
          </w:p>
          <w:p w14:paraId="07F39412" w14:textId="77777777" w:rsidR="00F9656B" w:rsidRPr="00F9656B" w:rsidRDefault="00F9656B" w:rsidP="00F9656B">
            <w:pPr>
              <w:pStyle w:val="Default"/>
              <w:rPr>
                <w:i/>
                <w:iCs/>
                <w:color w:val="000000" w:themeColor="text1"/>
                <w:lang w:val="uk-UA"/>
              </w:rPr>
            </w:pPr>
            <w:r w:rsidRPr="00F9656B">
              <w:rPr>
                <w:i/>
                <w:iCs/>
                <w:color w:val="000000" w:themeColor="text1"/>
                <w:lang w:val="uk-UA"/>
              </w:rPr>
              <w:t>вул. Замостянська,7 -50-86-77</w:t>
            </w:r>
            <w:r w:rsidRPr="00F9656B">
              <w:rPr>
                <w:i/>
                <w:iCs/>
                <w:color w:val="000000" w:themeColor="text1"/>
                <w:lang w:val="en-US"/>
              </w:rPr>
              <w:t>; 0971014518</w:t>
            </w:r>
            <w:r w:rsidRPr="00F9656B">
              <w:rPr>
                <w:i/>
                <w:iCs/>
                <w:color w:val="000000" w:themeColor="text1"/>
                <w:lang w:val="uk-UA"/>
              </w:rPr>
              <w:t>; 0931908393</w:t>
            </w:r>
          </w:p>
          <w:p w14:paraId="70F24F4E" w14:textId="268426DF" w:rsidR="00F02BF6" w:rsidRPr="0013433E" w:rsidRDefault="00F9656B" w:rsidP="00F9656B">
            <w:pPr>
              <w:rPr>
                <w:color w:val="000000" w:themeColor="text1"/>
                <w:sz w:val="24"/>
                <w:lang w:val="en-US"/>
              </w:rPr>
            </w:pPr>
            <w:r w:rsidRPr="00F9656B">
              <w:rPr>
                <w:i/>
                <w:iCs/>
                <w:color w:val="000000" w:themeColor="text1"/>
                <w:sz w:val="24"/>
                <w:szCs w:val="24"/>
              </w:rPr>
              <w:t>вул. Соборна, 50      - 50-43-50</w:t>
            </w:r>
          </w:p>
        </w:tc>
      </w:tr>
      <w:tr w:rsidR="00F94EC9" w:rsidRPr="00F94EC9" w14:paraId="4FA0589B" w14:textId="77777777" w:rsidTr="00ED2513">
        <w:tc>
          <w:tcPr>
            <w:tcW w:w="5000" w:type="pct"/>
            <w:gridSpan w:val="3"/>
            <w:tcBorders>
              <w:top w:val="outset" w:sz="6" w:space="0" w:color="000000"/>
              <w:left w:val="outset" w:sz="6" w:space="0" w:color="000000"/>
              <w:bottom w:val="outset" w:sz="6" w:space="0" w:color="000000"/>
              <w:right w:val="outset" w:sz="6" w:space="0" w:color="000000"/>
            </w:tcBorders>
            <w:hideMark/>
          </w:tcPr>
          <w:p w14:paraId="1E4B73A6" w14:textId="77777777" w:rsidR="00F03E60" w:rsidRPr="00F94EC9" w:rsidRDefault="00F03E60" w:rsidP="00D73D1F">
            <w:pPr>
              <w:jc w:val="center"/>
              <w:rPr>
                <w:b/>
                <w:sz w:val="24"/>
                <w:szCs w:val="24"/>
                <w:lang w:eastAsia="uk-UA"/>
              </w:rPr>
            </w:pPr>
            <w:r w:rsidRPr="00F94EC9">
              <w:rPr>
                <w:b/>
                <w:sz w:val="24"/>
                <w:szCs w:val="24"/>
                <w:lang w:eastAsia="uk-UA"/>
              </w:rPr>
              <w:t>Нормативні акти, якими регламентується надання адміністративної послуги</w:t>
            </w:r>
          </w:p>
        </w:tc>
      </w:tr>
      <w:tr w:rsidR="00F94EC9" w:rsidRPr="00F94EC9" w14:paraId="638C7E47" w14:textId="77777777" w:rsidTr="00F9656B">
        <w:tc>
          <w:tcPr>
            <w:tcW w:w="270" w:type="pct"/>
            <w:tcBorders>
              <w:top w:val="outset" w:sz="6" w:space="0" w:color="000000"/>
              <w:left w:val="outset" w:sz="6" w:space="0" w:color="000000"/>
              <w:bottom w:val="outset" w:sz="6" w:space="0" w:color="000000"/>
              <w:right w:val="outset" w:sz="6" w:space="0" w:color="000000"/>
            </w:tcBorders>
            <w:hideMark/>
          </w:tcPr>
          <w:p w14:paraId="55742014" w14:textId="77777777" w:rsidR="00F03E60" w:rsidRPr="00F94EC9" w:rsidRDefault="00C74B67" w:rsidP="00C74B67">
            <w:pPr>
              <w:jc w:val="center"/>
              <w:rPr>
                <w:sz w:val="24"/>
                <w:szCs w:val="24"/>
                <w:lang w:eastAsia="uk-UA"/>
              </w:rPr>
            </w:pPr>
            <w:r w:rsidRPr="00F94EC9">
              <w:rPr>
                <w:sz w:val="24"/>
                <w:szCs w:val="24"/>
                <w:lang w:eastAsia="uk-UA"/>
              </w:rPr>
              <w:t>4</w:t>
            </w:r>
          </w:p>
        </w:tc>
        <w:tc>
          <w:tcPr>
            <w:tcW w:w="1690" w:type="pct"/>
            <w:tcBorders>
              <w:top w:val="outset" w:sz="6" w:space="0" w:color="000000"/>
              <w:left w:val="outset" w:sz="6" w:space="0" w:color="000000"/>
              <w:bottom w:val="outset" w:sz="6" w:space="0" w:color="000000"/>
              <w:right w:val="outset" w:sz="6" w:space="0" w:color="000000"/>
            </w:tcBorders>
            <w:hideMark/>
          </w:tcPr>
          <w:p w14:paraId="62FF7D13" w14:textId="77777777" w:rsidR="00F03E60" w:rsidRPr="00F94EC9" w:rsidRDefault="00F03E60" w:rsidP="00D2460C">
            <w:pPr>
              <w:rPr>
                <w:sz w:val="24"/>
                <w:szCs w:val="24"/>
                <w:lang w:eastAsia="uk-UA"/>
              </w:rPr>
            </w:pPr>
            <w:r w:rsidRPr="00F94EC9">
              <w:rPr>
                <w:sz w:val="24"/>
                <w:szCs w:val="24"/>
                <w:lang w:eastAsia="uk-UA"/>
              </w:rPr>
              <w:t>Закони України</w:t>
            </w:r>
          </w:p>
        </w:tc>
        <w:tc>
          <w:tcPr>
            <w:tcW w:w="3040" w:type="pct"/>
            <w:tcBorders>
              <w:top w:val="outset" w:sz="6" w:space="0" w:color="000000"/>
              <w:left w:val="outset" w:sz="6" w:space="0" w:color="000000"/>
              <w:bottom w:val="outset" w:sz="6" w:space="0" w:color="000000"/>
              <w:right w:val="outset" w:sz="6" w:space="0" w:color="000000"/>
            </w:tcBorders>
            <w:hideMark/>
          </w:tcPr>
          <w:p w14:paraId="3CA631DE" w14:textId="77777777" w:rsidR="00683B30" w:rsidRDefault="00683B30" w:rsidP="00683B30">
            <w:pPr>
              <w:rPr>
                <w:spacing w:val="-8"/>
                <w:sz w:val="24"/>
                <w:szCs w:val="24"/>
              </w:rPr>
            </w:pPr>
            <w:r w:rsidRPr="00FA769B">
              <w:rPr>
                <w:spacing w:val="-8"/>
                <w:sz w:val="24"/>
                <w:szCs w:val="24"/>
              </w:rPr>
              <w:t xml:space="preserve">Закон України «Про адміністративні послуги» </w:t>
            </w:r>
            <w:r>
              <w:rPr>
                <w:spacing w:val="-8"/>
                <w:sz w:val="24"/>
                <w:szCs w:val="24"/>
              </w:rPr>
              <w:t xml:space="preserve"> </w:t>
            </w:r>
            <w:r w:rsidRPr="00FA769B">
              <w:rPr>
                <w:spacing w:val="-8"/>
                <w:sz w:val="24"/>
                <w:szCs w:val="24"/>
              </w:rPr>
              <w:t>від 06.09.2012 р. № 5203-VI</w:t>
            </w:r>
            <w:r>
              <w:rPr>
                <w:spacing w:val="-8"/>
                <w:sz w:val="24"/>
                <w:szCs w:val="24"/>
              </w:rPr>
              <w:t xml:space="preserve">; </w:t>
            </w:r>
          </w:p>
          <w:p w14:paraId="2B9A7392" w14:textId="77777777" w:rsidR="00683B30" w:rsidRDefault="00683B30" w:rsidP="00683B30">
            <w:pPr>
              <w:pStyle w:val="ab"/>
              <w:shd w:val="clear" w:color="auto" w:fill="FFFFFF"/>
              <w:spacing w:before="0" w:beforeAutospacing="0" w:after="0" w:afterAutospacing="0"/>
              <w:jc w:val="both"/>
              <w:textAlignment w:val="baseline"/>
              <w:rPr>
                <w:spacing w:val="-8"/>
              </w:rPr>
            </w:pPr>
            <w:r w:rsidRPr="00FA769B">
              <w:rPr>
                <w:spacing w:val="-8"/>
              </w:rPr>
              <w:t>Закон України «Про адміністративну процедуру» від 17.02.2022 р. № 2073-IX</w:t>
            </w:r>
          </w:p>
          <w:p w14:paraId="68425B12" w14:textId="77777777" w:rsidR="00083D7B" w:rsidRDefault="00083D7B" w:rsidP="00083D7B">
            <w:pPr>
              <w:pStyle w:val="ab"/>
              <w:shd w:val="clear" w:color="auto" w:fill="FFFFFF"/>
              <w:spacing w:before="0" w:beforeAutospacing="0" w:after="0" w:afterAutospacing="0"/>
              <w:textAlignment w:val="baseline"/>
            </w:pPr>
            <w:r>
              <w:t>Закон   України   “Про   забезпечення                прав         і           свобод внутрішньо переміщених осіб” (стаття 11);</w:t>
            </w:r>
          </w:p>
          <w:p w14:paraId="7E6E2B9F" w14:textId="0132B77A" w:rsidR="00083D7B" w:rsidRPr="00F94EC9" w:rsidRDefault="00083D7B" w:rsidP="00083D7B">
            <w:pPr>
              <w:pStyle w:val="ab"/>
              <w:shd w:val="clear" w:color="auto" w:fill="FFFFFF"/>
              <w:spacing w:before="0" w:beforeAutospacing="0" w:after="0" w:afterAutospacing="0"/>
              <w:jc w:val="both"/>
              <w:textAlignment w:val="baseline"/>
            </w:pPr>
            <w:r>
              <w:t>Податковий кодекс України (статті 162–179, 291–300, пункт 161 підрозділу 10 розділу ХХ)</w:t>
            </w:r>
          </w:p>
        </w:tc>
      </w:tr>
      <w:tr w:rsidR="00F94EC9" w:rsidRPr="00F94EC9" w14:paraId="5A173479" w14:textId="77777777" w:rsidTr="00F9656B">
        <w:tc>
          <w:tcPr>
            <w:tcW w:w="270" w:type="pct"/>
            <w:tcBorders>
              <w:top w:val="outset" w:sz="6" w:space="0" w:color="000000"/>
              <w:left w:val="outset" w:sz="6" w:space="0" w:color="000000"/>
              <w:bottom w:val="outset" w:sz="6" w:space="0" w:color="000000"/>
              <w:right w:val="outset" w:sz="6" w:space="0" w:color="000000"/>
            </w:tcBorders>
            <w:hideMark/>
          </w:tcPr>
          <w:p w14:paraId="1FD54C07" w14:textId="77777777" w:rsidR="00F03E60" w:rsidRPr="00F94EC9" w:rsidRDefault="00C74B67" w:rsidP="00C74B67">
            <w:pPr>
              <w:jc w:val="center"/>
              <w:rPr>
                <w:sz w:val="24"/>
                <w:szCs w:val="24"/>
                <w:lang w:eastAsia="uk-UA"/>
              </w:rPr>
            </w:pPr>
            <w:r w:rsidRPr="00F94EC9">
              <w:rPr>
                <w:sz w:val="24"/>
                <w:szCs w:val="24"/>
                <w:lang w:eastAsia="uk-UA"/>
              </w:rPr>
              <w:t>5</w:t>
            </w:r>
          </w:p>
        </w:tc>
        <w:tc>
          <w:tcPr>
            <w:tcW w:w="1690" w:type="pct"/>
            <w:tcBorders>
              <w:top w:val="outset" w:sz="6" w:space="0" w:color="000000"/>
              <w:left w:val="outset" w:sz="6" w:space="0" w:color="000000"/>
              <w:bottom w:val="outset" w:sz="6" w:space="0" w:color="000000"/>
              <w:right w:val="outset" w:sz="6" w:space="0" w:color="000000"/>
            </w:tcBorders>
            <w:hideMark/>
          </w:tcPr>
          <w:p w14:paraId="54D2610A" w14:textId="77777777" w:rsidR="00F03E60" w:rsidRPr="00F94EC9" w:rsidRDefault="00F03E60" w:rsidP="00D2460C">
            <w:pPr>
              <w:rPr>
                <w:sz w:val="24"/>
                <w:szCs w:val="24"/>
                <w:lang w:eastAsia="uk-UA"/>
              </w:rPr>
            </w:pPr>
            <w:r w:rsidRPr="00F94EC9">
              <w:rPr>
                <w:sz w:val="24"/>
                <w:szCs w:val="24"/>
                <w:lang w:eastAsia="uk-UA"/>
              </w:rPr>
              <w:t>Акти Кабінету Міністрів України</w:t>
            </w:r>
          </w:p>
        </w:tc>
        <w:tc>
          <w:tcPr>
            <w:tcW w:w="3040" w:type="pct"/>
            <w:tcBorders>
              <w:top w:val="outset" w:sz="6" w:space="0" w:color="000000"/>
              <w:left w:val="outset" w:sz="6" w:space="0" w:color="000000"/>
              <w:bottom w:val="outset" w:sz="6" w:space="0" w:color="000000"/>
              <w:right w:val="outset" w:sz="6" w:space="0" w:color="000000"/>
            </w:tcBorders>
          </w:tcPr>
          <w:p w14:paraId="4A0B582C" w14:textId="77777777" w:rsidR="00083D7B" w:rsidRPr="00083D7B" w:rsidRDefault="00083D7B" w:rsidP="00083D7B">
            <w:pPr>
              <w:rPr>
                <w:color w:val="191919"/>
                <w:sz w:val="24"/>
                <w:szCs w:val="24"/>
                <w:lang w:eastAsia="ru-RU"/>
              </w:rPr>
            </w:pPr>
            <w:r w:rsidRPr="00083D7B">
              <w:rPr>
                <w:color w:val="191919"/>
                <w:sz w:val="24"/>
                <w:szCs w:val="24"/>
                <w:lang w:eastAsia="ru-RU"/>
              </w:rPr>
              <w:t>Постанова Кабінету Міністрів України від 25 жовтня 2024 року № 1225 “Про реалізацію експериментального проекту щодо 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w:t>
            </w:r>
          </w:p>
          <w:p w14:paraId="30427A89" w14:textId="77777777" w:rsidR="00083D7B" w:rsidRPr="00083D7B" w:rsidRDefault="00083D7B" w:rsidP="00083D7B">
            <w:pPr>
              <w:rPr>
                <w:color w:val="191919"/>
                <w:sz w:val="24"/>
                <w:szCs w:val="24"/>
                <w:lang w:eastAsia="ru-RU"/>
              </w:rPr>
            </w:pPr>
            <w:r w:rsidRPr="00083D7B">
              <w:rPr>
                <w:color w:val="191919"/>
                <w:sz w:val="24"/>
                <w:szCs w:val="24"/>
                <w:lang w:eastAsia="ru-RU"/>
              </w:rPr>
              <w:lastRenderedPageBreak/>
              <w:t>постанова Кабінету Міністрів України від 22 липня 2020 року № 632 “Деякі питання виплати державної соціальної допомоги”;</w:t>
            </w:r>
          </w:p>
          <w:p w14:paraId="0163987D" w14:textId="77777777" w:rsidR="00083D7B" w:rsidRPr="00083D7B" w:rsidRDefault="00083D7B" w:rsidP="00083D7B">
            <w:pPr>
              <w:rPr>
                <w:color w:val="191919"/>
                <w:sz w:val="24"/>
                <w:szCs w:val="24"/>
                <w:lang w:eastAsia="ru-RU"/>
              </w:rPr>
            </w:pPr>
            <w:r w:rsidRPr="00083D7B">
              <w:rPr>
                <w:color w:val="191919"/>
                <w:sz w:val="24"/>
                <w:szCs w:val="24"/>
                <w:lang w:eastAsia="ru-RU"/>
              </w:rPr>
              <w:t>постанова Кабінету Міністрів України від 08 вересня 2016 року № 606 “Деякі питання електронної взаємодії електронних інформаційних ресурсів”;</w:t>
            </w:r>
          </w:p>
          <w:p w14:paraId="64DDA828" w14:textId="77777777" w:rsidR="00083D7B" w:rsidRPr="00083D7B" w:rsidRDefault="00083D7B" w:rsidP="00083D7B">
            <w:pPr>
              <w:rPr>
                <w:color w:val="191919"/>
                <w:sz w:val="24"/>
                <w:szCs w:val="24"/>
                <w:lang w:eastAsia="ru-RU"/>
              </w:rPr>
            </w:pPr>
            <w:r w:rsidRPr="00083D7B">
              <w:rPr>
                <w:color w:val="191919"/>
                <w:sz w:val="24"/>
                <w:szCs w:val="24"/>
                <w:lang w:eastAsia="ru-RU"/>
              </w:rPr>
              <w:t>постанова Кабінету Міністрів України від 20 березня 2022 року № 332 “Деякі питання виплати допомоги на проживання внутрішньо переміщеним особам”;</w:t>
            </w:r>
          </w:p>
          <w:p w14:paraId="268901F1" w14:textId="77777777" w:rsidR="00083D7B" w:rsidRPr="00083D7B" w:rsidRDefault="00083D7B" w:rsidP="00083D7B">
            <w:pPr>
              <w:rPr>
                <w:color w:val="191919"/>
                <w:sz w:val="24"/>
                <w:szCs w:val="24"/>
                <w:lang w:eastAsia="ru-RU"/>
              </w:rPr>
            </w:pPr>
            <w:r w:rsidRPr="00083D7B">
              <w:rPr>
                <w:color w:val="191919"/>
                <w:sz w:val="24"/>
                <w:szCs w:val="24"/>
                <w:lang w:eastAsia="ru-RU"/>
              </w:rPr>
              <w:t>постанова Кабінету Міністрів України від 01 жовтня 2014 року № 509 “Про облік внутрішньо переміщених осіб”;</w:t>
            </w:r>
          </w:p>
          <w:p w14:paraId="25E194D3" w14:textId="006B176C" w:rsidR="009A498B" w:rsidRPr="00E84783" w:rsidRDefault="00083D7B" w:rsidP="00083D7B">
            <w:pPr>
              <w:spacing w:after="150"/>
              <w:rPr>
                <w:color w:val="191919"/>
                <w:sz w:val="24"/>
                <w:szCs w:val="24"/>
                <w:lang w:eastAsia="ru-RU"/>
              </w:rPr>
            </w:pPr>
            <w:r w:rsidRPr="00083D7B">
              <w:rPr>
                <w:color w:val="191919"/>
                <w:sz w:val="24"/>
                <w:szCs w:val="24"/>
                <w:lang w:eastAsia="ru-RU"/>
              </w:rPr>
              <w:t>постанова Кабінету Міністрів України від 26 вересня 2001 року № 1231 “Про затвердження Порядку відбору банків, через які здійснюється виплата пенсій, грошової допомоги, виплат за загальнообов’язковим державним соціальним страхуванням та заробітної плати працівникам бюджетних установ”.</w:t>
            </w:r>
          </w:p>
        </w:tc>
      </w:tr>
      <w:tr w:rsidR="00752D29" w:rsidRPr="00F94EC9" w14:paraId="60295F15" w14:textId="77777777" w:rsidTr="00F9656B">
        <w:tc>
          <w:tcPr>
            <w:tcW w:w="270" w:type="pct"/>
            <w:tcBorders>
              <w:top w:val="outset" w:sz="6" w:space="0" w:color="000000"/>
              <w:left w:val="outset" w:sz="6" w:space="0" w:color="000000"/>
              <w:bottom w:val="outset" w:sz="6" w:space="0" w:color="000000"/>
              <w:right w:val="outset" w:sz="6" w:space="0" w:color="000000"/>
            </w:tcBorders>
          </w:tcPr>
          <w:p w14:paraId="4744ED48" w14:textId="77777777" w:rsidR="00752D29" w:rsidRPr="00F94EC9" w:rsidRDefault="00752D29" w:rsidP="00752D29">
            <w:pPr>
              <w:jc w:val="center"/>
              <w:rPr>
                <w:sz w:val="24"/>
                <w:szCs w:val="24"/>
                <w:lang w:eastAsia="uk-UA"/>
              </w:rPr>
            </w:pPr>
            <w:r>
              <w:rPr>
                <w:sz w:val="24"/>
                <w:szCs w:val="24"/>
                <w:lang w:eastAsia="uk-UA"/>
              </w:rPr>
              <w:lastRenderedPageBreak/>
              <w:t>6</w:t>
            </w:r>
          </w:p>
        </w:tc>
        <w:tc>
          <w:tcPr>
            <w:tcW w:w="1690" w:type="pct"/>
            <w:tcBorders>
              <w:top w:val="outset" w:sz="6" w:space="0" w:color="000000"/>
              <w:left w:val="outset" w:sz="6" w:space="0" w:color="000000"/>
              <w:bottom w:val="outset" w:sz="6" w:space="0" w:color="000000"/>
              <w:right w:val="outset" w:sz="6" w:space="0" w:color="000000"/>
            </w:tcBorders>
          </w:tcPr>
          <w:p w14:paraId="3A4FCF81" w14:textId="77777777" w:rsidR="00752D29" w:rsidRPr="00F94EC9" w:rsidRDefault="00752D29" w:rsidP="00752D29">
            <w:pPr>
              <w:rPr>
                <w:sz w:val="24"/>
                <w:szCs w:val="24"/>
                <w:lang w:eastAsia="uk-UA"/>
              </w:rPr>
            </w:pPr>
            <w:r w:rsidRPr="00F94EC9">
              <w:rPr>
                <w:sz w:val="24"/>
                <w:szCs w:val="24"/>
                <w:lang w:eastAsia="uk-UA"/>
              </w:rPr>
              <w:t>Акти центральних органів виконавчої влади</w:t>
            </w:r>
          </w:p>
        </w:tc>
        <w:tc>
          <w:tcPr>
            <w:tcW w:w="3040" w:type="pct"/>
            <w:tcBorders>
              <w:top w:val="outset" w:sz="6" w:space="0" w:color="000000"/>
              <w:left w:val="outset" w:sz="6" w:space="0" w:color="000000"/>
              <w:bottom w:val="outset" w:sz="6" w:space="0" w:color="000000"/>
              <w:right w:val="outset" w:sz="6" w:space="0" w:color="000000"/>
            </w:tcBorders>
          </w:tcPr>
          <w:p w14:paraId="22D8545E" w14:textId="520885F8" w:rsidR="00752D29" w:rsidRDefault="00572DBE" w:rsidP="00572DBE">
            <w:r>
              <w:t>-</w:t>
            </w:r>
          </w:p>
        </w:tc>
      </w:tr>
      <w:tr w:rsidR="00752D29" w:rsidRPr="00F94EC9" w14:paraId="3D080006" w14:textId="77777777" w:rsidTr="00ED2513">
        <w:tc>
          <w:tcPr>
            <w:tcW w:w="5000" w:type="pct"/>
            <w:gridSpan w:val="3"/>
            <w:tcBorders>
              <w:top w:val="outset" w:sz="6" w:space="0" w:color="000000"/>
              <w:left w:val="outset" w:sz="6" w:space="0" w:color="000000"/>
              <w:bottom w:val="outset" w:sz="6" w:space="0" w:color="000000"/>
              <w:right w:val="outset" w:sz="6" w:space="0" w:color="000000"/>
            </w:tcBorders>
            <w:hideMark/>
          </w:tcPr>
          <w:p w14:paraId="2E3186AA" w14:textId="77777777" w:rsidR="00752D29" w:rsidRPr="00F94EC9" w:rsidRDefault="00752D29" w:rsidP="00752D29">
            <w:pPr>
              <w:jc w:val="center"/>
              <w:rPr>
                <w:b/>
                <w:sz w:val="24"/>
                <w:szCs w:val="24"/>
                <w:lang w:eastAsia="uk-UA"/>
              </w:rPr>
            </w:pPr>
            <w:r w:rsidRPr="00F94EC9">
              <w:rPr>
                <w:b/>
                <w:sz w:val="24"/>
                <w:szCs w:val="24"/>
                <w:lang w:eastAsia="uk-UA"/>
              </w:rPr>
              <w:t>Умови отримання адміністративної послуги</w:t>
            </w:r>
          </w:p>
        </w:tc>
      </w:tr>
      <w:tr w:rsidR="009D0FB8" w:rsidRPr="00554003" w14:paraId="2AB15667" w14:textId="77777777" w:rsidTr="00F9656B">
        <w:tc>
          <w:tcPr>
            <w:tcW w:w="270" w:type="pct"/>
            <w:tcBorders>
              <w:top w:val="outset" w:sz="6" w:space="0" w:color="000000"/>
              <w:left w:val="outset" w:sz="6" w:space="0" w:color="000000"/>
              <w:bottom w:val="outset" w:sz="6" w:space="0" w:color="000000"/>
              <w:right w:val="outset" w:sz="6" w:space="0" w:color="000000"/>
            </w:tcBorders>
          </w:tcPr>
          <w:p w14:paraId="77848E73" w14:textId="4AB7DD61" w:rsidR="009D0FB8" w:rsidRDefault="009D0FB8" w:rsidP="009D0FB8">
            <w:pPr>
              <w:jc w:val="center"/>
              <w:rPr>
                <w:sz w:val="24"/>
                <w:szCs w:val="24"/>
                <w:lang w:eastAsia="uk-UA"/>
              </w:rPr>
            </w:pPr>
            <w:r>
              <w:rPr>
                <w:sz w:val="24"/>
                <w:szCs w:val="24"/>
                <w:lang w:eastAsia="uk-UA"/>
              </w:rPr>
              <w:t>7</w:t>
            </w:r>
          </w:p>
        </w:tc>
        <w:tc>
          <w:tcPr>
            <w:tcW w:w="1690" w:type="pct"/>
            <w:tcBorders>
              <w:top w:val="outset" w:sz="6" w:space="0" w:color="000000"/>
              <w:left w:val="outset" w:sz="6" w:space="0" w:color="000000"/>
              <w:bottom w:val="outset" w:sz="6" w:space="0" w:color="000000"/>
              <w:right w:val="outset" w:sz="6" w:space="0" w:color="000000"/>
            </w:tcBorders>
          </w:tcPr>
          <w:p w14:paraId="3359BBA7" w14:textId="32848251" w:rsidR="009D0FB8" w:rsidRPr="00F94EC9" w:rsidRDefault="009D0FB8" w:rsidP="009D0FB8">
            <w:pPr>
              <w:rPr>
                <w:sz w:val="24"/>
                <w:szCs w:val="24"/>
                <w:lang w:eastAsia="uk-UA"/>
              </w:rPr>
            </w:pPr>
            <w:r w:rsidRPr="009D0FB8">
              <w:rPr>
                <w:sz w:val="24"/>
                <w:szCs w:val="24"/>
                <w:lang w:eastAsia="uk-UA"/>
              </w:rPr>
              <w:t>Особи, які мають право на отримання послуги</w:t>
            </w:r>
          </w:p>
        </w:tc>
        <w:tc>
          <w:tcPr>
            <w:tcW w:w="3040" w:type="pct"/>
            <w:tcBorders>
              <w:top w:val="outset" w:sz="6" w:space="0" w:color="000000"/>
              <w:left w:val="outset" w:sz="6" w:space="0" w:color="000000"/>
              <w:bottom w:val="outset" w:sz="6" w:space="0" w:color="000000"/>
              <w:right w:val="outset" w:sz="6" w:space="0" w:color="000000"/>
            </w:tcBorders>
          </w:tcPr>
          <w:p w14:paraId="6059813B" w14:textId="2F798380" w:rsidR="009D0FB8" w:rsidRDefault="009D0FB8" w:rsidP="009D0FB8">
            <w:pPr>
              <w:pStyle w:val="ab"/>
              <w:numPr>
                <w:ilvl w:val="0"/>
                <w:numId w:val="5"/>
              </w:numPr>
              <w:spacing w:before="0" w:beforeAutospacing="0" w:after="0" w:afterAutospacing="0"/>
              <w:jc w:val="both"/>
              <w:rPr>
                <w:color w:val="191919"/>
              </w:rPr>
            </w:pPr>
            <w:r>
              <w:rPr>
                <w:color w:val="191919"/>
              </w:rPr>
              <w:t>Наймачі – внутрішньо переміщені особи:</w:t>
            </w:r>
          </w:p>
          <w:p w14:paraId="27B39577" w14:textId="77777777" w:rsidR="009D0FB8" w:rsidRDefault="009D0FB8" w:rsidP="009D0FB8">
            <w:pPr>
              <w:pStyle w:val="ab"/>
              <w:numPr>
                <w:ilvl w:val="0"/>
                <w:numId w:val="6"/>
              </w:numPr>
              <w:spacing w:before="0" w:beforeAutospacing="0" w:after="0" w:afterAutospacing="0"/>
              <w:ind w:left="88" w:firstLine="272"/>
              <w:jc w:val="both"/>
              <w:rPr>
                <w:color w:val="191919"/>
              </w:rPr>
            </w:pPr>
            <w:r w:rsidRPr="009D0FB8">
              <w:rPr>
                <w:color w:val="191919"/>
              </w:rPr>
              <w:t>які перемістилися (повторно перемістилися) з територій, включених до переліку територій, на яких ведуться (велися) бойові дії або тимчасово окупованих Російською  Федерацією, затвердженого Мінреінтеграціїі, для яких не визначено дати завершення бойових дій (припинення можливості бойових дій) або тимчасової окупації (далі – перелік територій), і не мають власного житлового приміщення загальною площею більше ніж 13,65 кв. метра на кожну особу із складу домогосподарства;</w:t>
            </w:r>
          </w:p>
          <w:p w14:paraId="27093F57" w14:textId="20BA574B" w:rsidR="009D0FB8" w:rsidRPr="009D0FB8" w:rsidRDefault="009D0FB8" w:rsidP="009D0FB8">
            <w:pPr>
              <w:pStyle w:val="ab"/>
              <w:numPr>
                <w:ilvl w:val="0"/>
                <w:numId w:val="6"/>
              </w:numPr>
              <w:spacing w:before="0" w:beforeAutospacing="0" w:after="0" w:afterAutospacing="0"/>
              <w:ind w:left="88" w:firstLine="272"/>
              <w:jc w:val="both"/>
              <w:rPr>
                <w:color w:val="191919"/>
              </w:rPr>
            </w:pPr>
            <w:r w:rsidRPr="009D0FB8">
              <w:rPr>
                <w:color w:val="191919"/>
              </w:rPr>
              <w:t>у яких житлове приміщення, незалежно від розміру загальної площі, знищено або пошкоджено (до ступеня, непридатного для проживання) і відомості про яке внесено до Державного реєстру майна, пошкодженого та знищеного внаслідок бойових дій, терористичних актів, диверсій, спричинених збройною агресією Російської Федерації проти України.</w:t>
            </w:r>
          </w:p>
          <w:p w14:paraId="1480C279" w14:textId="1936574A" w:rsidR="009D0FB8" w:rsidRPr="009D0FB8" w:rsidRDefault="009D0FB8" w:rsidP="009D0FB8">
            <w:pPr>
              <w:pStyle w:val="ab"/>
              <w:spacing w:before="0" w:beforeAutospacing="0" w:after="0" w:afterAutospacing="0"/>
              <w:jc w:val="both"/>
              <w:rPr>
                <w:color w:val="191919"/>
              </w:rPr>
            </w:pPr>
            <w:r>
              <w:rPr>
                <w:color w:val="191919"/>
              </w:rPr>
              <w:t xml:space="preserve">      2.  Наймодавці – власники житлових приміщень, які передають приміщення для тимчасового проживання наймачам на визначений строк та плату.</w:t>
            </w:r>
          </w:p>
        </w:tc>
      </w:tr>
      <w:tr w:rsidR="009D0FB8" w:rsidRPr="00554003" w14:paraId="78F080DB" w14:textId="77777777" w:rsidTr="009D0FB8">
        <w:tc>
          <w:tcPr>
            <w:tcW w:w="270" w:type="pct"/>
            <w:tcBorders>
              <w:top w:val="outset" w:sz="6" w:space="0" w:color="000000"/>
              <w:left w:val="outset" w:sz="6" w:space="0" w:color="000000"/>
              <w:bottom w:val="outset" w:sz="6" w:space="0" w:color="000000"/>
              <w:right w:val="outset" w:sz="6" w:space="0" w:color="000000"/>
            </w:tcBorders>
          </w:tcPr>
          <w:p w14:paraId="76F5BEF7" w14:textId="32F44985" w:rsidR="009D0FB8" w:rsidRPr="00F94EC9" w:rsidRDefault="009D0FB8" w:rsidP="009D0FB8">
            <w:pPr>
              <w:jc w:val="center"/>
              <w:rPr>
                <w:sz w:val="24"/>
                <w:szCs w:val="24"/>
                <w:lang w:eastAsia="uk-UA"/>
              </w:rPr>
            </w:pPr>
            <w:r>
              <w:rPr>
                <w:sz w:val="24"/>
                <w:szCs w:val="24"/>
                <w:lang w:eastAsia="uk-UA"/>
              </w:rPr>
              <w:t>8</w:t>
            </w:r>
          </w:p>
        </w:tc>
        <w:tc>
          <w:tcPr>
            <w:tcW w:w="1690" w:type="pct"/>
            <w:tcBorders>
              <w:top w:val="outset" w:sz="6" w:space="0" w:color="000000"/>
              <w:left w:val="outset" w:sz="6" w:space="0" w:color="000000"/>
              <w:bottom w:val="outset" w:sz="6" w:space="0" w:color="000000"/>
              <w:right w:val="outset" w:sz="6" w:space="0" w:color="000000"/>
            </w:tcBorders>
            <w:hideMark/>
          </w:tcPr>
          <w:p w14:paraId="4CAC134C" w14:textId="77777777" w:rsidR="009D0FB8" w:rsidRPr="00F94EC9" w:rsidRDefault="009D0FB8" w:rsidP="009D0FB8">
            <w:pPr>
              <w:rPr>
                <w:sz w:val="24"/>
                <w:szCs w:val="24"/>
                <w:lang w:eastAsia="uk-UA"/>
              </w:rPr>
            </w:pPr>
            <w:r w:rsidRPr="00F94EC9">
              <w:rPr>
                <w:sz w:val="24"/>
                <w:szCs w:val="24"/>
                <w:lang w:eastAsia="uk-UA"/>
              </w:rPr>
              <w:t xml:space="preserve">Підстава для отримання </w:t>
            </w:r>
          </w:p>
        </w:tc>
        <w:tc>
          <w:tcPr>
            <w:tcW w:w="3040" w:type="pct"/>
            <w:tcBorders>
              <w:top w:val="outset" w:sz="6" w:space="0" w:color="000000"/>
              <w:left w:val="outset" w:sz="6" w:space="0" w:color="000000"/>
              <w:bottom w:val="outset" w:sz="6" w:space="0" w:color="000000"/>
              <w:right w:val="outset" w:sz="6" w:space="0" w:color="000000"/>
            </w:tcBorders>
            <w:hideMark/>
          </w:tcPr>
          <w:p w14:paraId="006D3756" w14:textId="23CFFEEB" w:rsidR="009D0FB8" w:rsidRPr="00861D01" w:rsidRDefault="009D0FB8" w:rsidP="009D0FB8">
            <w:pPr>
              <w:ind w:firstLine="20"/>
              <w:rPr>
                <w:color w:val="FF0000"/>
                <w:sz w:val="24"/>
                <w:szCs w:val="24"/>
                <w:highlight w:val="yellow"/>
                <w:lang w:eastAsia="uk-UA"/>
              </w:rPr>
            </w:pPr>
            <w:r w:rsidRPr="00861D01">
              <w:rPr>
                <w:sz w:val="24"/>
                <w:szCs w:val="24"/>
                <w:shd w:val="clear" w:color="auto" w:fill="FFFFFF"/>
                <w:lang w:eastAsia="uk-UA"/>
              </w:rPr>
              <w:t>Звернення громадян</w:t>
            </w:r>
            <w:r w:rsidRPr="00861D01">
              <w:rPr>
                <w:color w:val="000000"/>
                <w:sz w:val="24"/>
                <w:szCs w:val="24"/>
                <w:shd w:val="clear" w:color="auto" w:fill="FFFFFF"/>
              </w:rPr>
              <w:t xml:space="preserve"> </w:t>
            </w:r>
          </w:p>
        </w:tc>
      </w:tr>
      <w:tr w:rsidR="009D0FB8" w:rsidRPr="00F94EC9" w14:paraId="0F3EDF35" w14:textId="77777777" w:rsidTr="009D0FB8">
        <w:tc>
          <w:tcPr>
            <w:tcW w:w="270" w:type="pct"/>
            <w:tcBorders>
              <w:top w:val="outset" w:sz="6" w:space="0" w:color="000000"/>
              <w:left w:val="outset" w:sz="6" w:space="0" w:color="000000"/>
              <w:bottom w:val="outset" w:sz="6" w:space="0" w:color="000000"/>
              <w:right w:val="outset" w:sz="6" w:space="0" w:color="000000"/>
            </w:tcBorders>
          </w:tcPr>
          <w:p w14:paraId="3D8C4E9E" w14:textId="668D2624" w:rsidR="009D0FB8" w:rsidRPr="00F94EC9" w:rsidRDefault="009C4A2A" w:rsidP="009D0FB8">
            <w:pPr>
              <w:jc w:val="center"/>
              <w:rPr>
                <w:sz w:val="24"/>
                <w:szCs w:val="24"/>
                <w:lang w:eastAsia="uk-UA"/>
              </w:rPr>
            </w:pPr>
            <w:r>
              <w:rPr>
                <w:sz w:val="24"/>
                <w:szCs w:val="24"/>
                <w:lang w:eastAsia="uk-UA"/>
              </w:rPr>
              <w:t>9</w:t>
            </w:r>
          </w:p>
        </w:tc>
        <w:tc>
          <w:tcPr>
            <w:tcW w:w="1690" w:type="pct"/>
            <w:tcBorders>
              <w:top w:val="outset" w:sz="6" w:space="0" w:color="000000"/>
              <w:left w:val="outset" w:sz="6" w:space="0" w:color="000000"/>
              <w:bottom w:val="outset" w:sz="6" w:space="0" w:color="000000"/>
              <w:right w:val="outset" w:sz="6" w:space="0" w:color="000000"/>
            </w:tcBorders>
            <w:hideMark/>
          </w:tcPr>
          <w:p w14:paraId="4AB0C88F" w14:textId="77777777" w:rsidR="009D0FB8" w:rsidRPr="00F94EC9" w:rsidRDefault="009D0FB8" w:rsidP="009D0FB8">
            <w:pPr>
              <w:rPr>
                <w:sz w:val="24"/>
                <w:szCs w:val="24"/>
                <w:lang w:eastAsia="uk-UA"/>
              </w:rPr>
            </w:pPr>
            <w:r w:rsidRPr="001D2AE7">
              <w:rPr>
                <w:sz w:val="24"/>
                <w:szCs w:val="24"/>
                <w:lang w:eastAsia="ru-RU"/>
              </w:rPr>
              <w:t>Перелік необхідних документів</w:t>
            </w:r>
          </w:p>
        </w:tc>
        <w:tc>
          <w:tcPr>
            <w:tcW w:w="3040" w:type="pct"/>
            <w:tcBorders>
              <w:top w:val="outset" w:sz="6" w:space="0" w:color="000000"/>
              <w:left w:val="outset" w:sz="6" w:space="0" w:color="000000"/>
              <w:bottom w:val="outset" w:sz="6" w:space="0" w:color="000000"/>
              <w:right w:val="outset" w:sz="6" w:space="0" w:color="000000"/>
            </w:tcBorders>
          </w:tcPr>
          <w:p w14:paraId="7CE18703" w14:textId="66A0C30C" w:rsidR="009D0FB8" w:rsidRDefault="009D0FB8" w:rsidP="009D0FB8">
            <w:pPr>
              <w:pStyle w:val="ab"/>
              <w:spacing w:before="0" w:beforeAutospacing="0" w:after="0" w:afterAutospacing="0"/>
              <w:jc w:val="both"/>
              <w:rPr>
                <w:color w:val="191919"/>
              </w:rPr>
            </w:pPr>
            <w:bookmarkStart w:id="1" w:name="n506"/>
            <w:bookmarkEnd w:id="1"/>
            <w:r>
              <w:rPr>
                <w:color w:val="191919"/>
              </w:rPr>
              <w:t xml:space="preserve">      Заява про 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 (далі – заява); договір  найму  (оренди)  житлового  приміщення (будинку, квартири) (далі – договір найму).</w:t>
            </w:r>
          </w:p>
          <w:p w14:paraId="730568A3" w14:textId="644B1CFE" w:rsidR="009D0FB8" w:rsidRDefault="009D0FB8" w:rsidP="009D0FB8">
            <w:pPr>
              <w:pStyle w:val="ab"/>
              <w:spacing w:before="0" w:beforeAutospacing="0" w:after="0" w:afterAutospacing="0"/>
              <w:jc w:val="both"/>
              <w:rPr>
                <w:color w:val="191919"/>
              </w:rPr>
            </w:pPr>
            <w:r>
              <w:rPr>
                <w:color w:val="191919"/>
              </w:rPr>
              <w:t xml:space="preserve">       Форми заяви та договору найму визначено Порядком реалізації експериментального проекту щодо надання </w:t>
            </w:r>
            <w:r>
              <w:rPr>
                <w:color w:val="191919"/>
              </w:rPr>
              <w:lastRenderedPageBreak/>
              <w:t>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 затвердженим постановою Кабінету Міністрів України від 25 жовтня 2024 року № 1225 (далі – Порядок № 1225).</w:t>
            </w:r>
          </w:p>
          <w:p w14:paraId="318C1A72" w14:textId="06BBCCE4" w:rsidR="009D0FB8" w:rsidRDefault="009D0FB8" w:rsidP="009D0FB8">
            <w:pPr>
              <w:pStyle w:val="ab"/>
              <w:spacing w:before="0" w:beforeAutospacing="0" w:after="0" w:afterAutospacing="0"/>
              <w:jc w:val="both"/>
              <w:rPr>
                <w:color w:val="191919"/>
              </w:rPr>
            </w:pPr>
            <w:r>
              <w:rPr>
                <w:color w:val="191919"/>
              </w:rPr>
              <w:t xml:space="preserve">        Заява та договір найму подаються наймодавцем та наймачем, який є уповноваженим представником свого домогосподарства, особа якого посвідчується паспортом громадянина України (е-паспортом) або тимчасовим посвідченням громадянина України (для іноземців та осіб без громадянства – паспортним документом іноземця або документом, що посвідчує особу без громадянства, посвідкою на постійне / тимчасове проживання, посвідченням біженця, посвідченням особи, яка потребує додаткового захисту, або іншим документом, що підтверджує законність перебування іноземця чи особи без громадянства на території України, крім довідки про звернення за захистом в Україні).</w:t>
            </w:r>
          </w:p>
          <w:p w14:paraId="66DF4A2C" w14:textId="0375B80F" w:rsidR="009D0FB8" w:rsidRDefault="009D0FB8" w:rsidP="009D0FB8">
            <w:pPr>
              <w:pStyle w:val="ab"/>
              <w:spacing w:before="0" w:beforeAutospacing="0" w:after="0" w:afterAutospacing="0"/>
              <w:jc w:val="both"/>
              <w:rPr>
                <w:color w:val="191919"/>
              </w:rPr>
            </w:pPr>
            <w:r>
              <w:rPr>
                <w:color w:val="191919"/>
              </w:rPr>
              <w:t xml:space="preserve">      Документи, які надаються в окремих випадках:</w:t>
            </w:r>
          </w:p>
          <w:p w14:paraId="1F2D741F" w14:textId="7D2C31F2" w:rsidR="009D0FB8" w:rsidRDefault="009D0FB8" w:rsidP="009D0FB8">
            <w:pPr>
              <w:pStyle w:val="ab"/>
              <w:spacing w:before="0" w:beforeAutospacing="0" w:after="0" w:afterAutospacing="0"/>
              <w:jc w:val="both"/>
              <w:rPr>
                <w:color w:val="191919"/>
              </w:rPr>
            </w:pPr>
            <w:r>
              <w:rPr>
                <w:color w:val="191919"/>
              </w:rPr>
              <w:t xml:space="preserve">        копії документів, що підтверджують повноваження законного представника (для недієздатних осіб або малолітніх дітей), опікуна, піклувальника, батьків- вихователів або особи, яка діє на підставі довіреності, оформленої за формою, передбаченою законодавством (у разі потреби), прав розпоряджання житловим приміщенням (у разі потреби);</w:t>
            </w:r>
          </w:p>
          <w:p w14:paraId="2DCC7F96" w14:textId="13BE1E89" w:rsidR="009D0FB8" w:rsidRDefault="009D0FB8" w:rsidP="009D0FB8">
            <w:pPr>
              <w:pStyle w:val="ab"/>
              <w:spacing w:before="0" w:beforeAutospacing="0" w:after="0" w:afterAutospacing="0"/>
              <w:jc w:val="both"/>
              <w:rPr>
                <w:color w:val="191919"/>
              </w:rPr>
            </w:pPr>
            <w:r>
              <w:rPr>
                <w:color w:val="191919"/>
              </w:rPr>
              <w:t xml:space="preserve">        Копії документів, що підтверджують склад домогосподарства:</w:t>
            </w:r>
          </w:p>
          <w:p w14:paraId="179B7000" w14:textId="77777777" w:rsidR="009D0FB8" w:rsidRDefault="009D0FB8" w:rsidP="009D0FB8">
            <w:pPr>
              <w:pStyle w:val="ab"/>
              <w:numPr>
                <w:ilvl w:val="0"/>
                <w:numId w:val="7"/>
              </w:numPr>
              <w:spacing w:before="0" w:beforeAutospacing="0" w:after="0" w:afterAutospacing="0"/>
              <w:ind w:left="0" w:firstLine="514"/>
              <w:jc w:val="both"/>
              <w:rPr>
                <w:color w:val="191919"/>
              </w:rPr>
            </w:pPr>
            <w:r w:rsidRPr="009D0FB8">
              <w:rPr>
                <w:color w:val="191919"/>
              </w:rPr>
              <w:t>довідка про перебування на повному державному утриманні;</w:t>
            </w:r>
          </w:p>
          <w:p w14:paraId="2DDFE553" w14:textId="77777777" w:rsidR="009D0FB8" w:rsidRDefault="009D0FB8" w:rsidP="009D0FB8">
            <w:pPr>
              <w:pStyle w:val="ab"/>
              <w:numPr>
                <w:ilvl w:val="0"/>
                <w:numId w:val="7"/>
              </w:numPr>
              <w:spacing w:before="0" w:beforeAutospacing="0" w:after="0" w:afterAutospacing="0"/>
              <w:ind w:left="0" w:firstLine="514"/>
              <w:jc w:val="both"/>
              <w:rPr>
                <w:color w:val="191919"/>
              </w:rPr>
            </w:pPr>
            <w:r w:rsidRPr="009D0FB8">
              <w:rPr>
                <w:color w:val="191919"/>
              </w:rPr>
              <w:t>довідка з місця навчання та проживання в гуртожитку; довідка з місця роботи;</w:t>
            </w:r>
          </w:p>
          <w:p w14:paraId="4BE03AFE" w14:textId="77777777" w:rsidR="009D0FB8" w:rsidRDefault="009D0FB8" w:rsidP="009D0FB8">
            <w:pPr>
              <w:pStyle w:val="ab"/>
              <w:numPr>
                <w:ilvl w:val="0"/>
                <w:numId w:val="7"/>
              </w:numPr>
              <w:spacing w:before="0" w:beforeAutospacing="0" w:after="0" w:afterAutospacing="0"/>
              <w:ind w:left="0" w:firstLine="514"/>
              <w:jc w:val="both"/>
              <w:rPr>
                <w:color w:val="191919"/>
              </w:rPr>
            </w:pPr>
            <w:r w:rsidRPr="009D0FB8">
              <w:rPr>
                <w:color w:val="191919"/>
              </w:rPr>
              <w:t>довідка про проходження служби; довідка про довгострокове відрядження;</w:t>
            </w:r>
          </w:p>
          <w:p w14:paraId="3F4372D9" w14:textId="77777777" w:rsidR="009D0FB8" w:rsidRDefault="009D0FB8" w:rsidP="009D0FB8">
            <w:pPr>
              <w:pStyle w:val="ab"/>
              <w:numPr>
                <w:ilvl w:val="0"/>
                <w:numId w:val="7"/>
              </w:numPr>
              <w:spacing w:before="0" w:beforeAutospacing="0" w:after="0" w:afterAutospacing="0"/>
              <w:ind w:left="0" w:firstLine="514"/>
              <w:jc w:val="both"/>
              <w:rPr>
                <w:color w:val="191919"/>
              </w:rPr>
            </w:pPr>
            <w:r w:rsidRPr="009D0FB8">
              <w:rPr>
                <w:color w:val="191919"/>
              </w:rPr>
              <w:t>довідка про оплату житлово-комунальних послуг в іншому житловому приміщенні (будинку), квартирі;</w:t>
            </w:r>
          </w:p>
          <w:p w14:paraId="5070A8A4" w14:textId="77777777" w:rsidR="009D0FB8" w:rsidRDefault="009D0FB8" w:rsidP="009D0FB8">
            <w:pPr>
              <w:pStyle w:val="ab"/>
              <w:numPr>
                <w:ilvl w:val="0"/>
                <w:numId w:val="7"/>
              </w:numPr>
              <w:spacing w:before="0" w:beforeAutospacing="0" w:after="0" w:afterAutospacing="0"/>
              <w:ind w:left="0" w:firstLine="514"/>
              <w:jc w:val="both"/>
              <w:rPr>
                <w:color w:val="191919"/>
              </w:rPr>
            </w:pPr>
            <w:r w:rsidRPr="009D0FB8">
              <w:rPr>
                <w:color w:val="191919"/>
              </w:rPr>
              <w:t>довідки про перебування особи в місцях позбавлення / обмеження волі;</w:t>
            </w:r>
          </w:p>
          <w:p w14:paraId="678DC77F" w14:textId="77777777" w:rsidR="009D0FB8" w:rsidRDefault="009D0FB8" w:rsidP="009D0FB8">
            <w:pPr>
              <w:pStyle w:val="ab"/>
              <w:numPr>
                <w:ilvl w:val="0"/>
                <w:numId w:val="7"/>
              </w:numPr>
              <w:spacing w:before="0" w:beforeAutospacing="0" w:after="0" w:afterAutospacing="0"/>
              <w:ind w:left="0" w:firstLine="514"/>
              <w:jc w:val="both"/>
              <w:rPr>
                <w:color w:val="191919"/>
              </w:rPr>
            </w:pPr>
            <w:r w:rsidRPr="009D0FB8">
              <w:rPr>
                <w:color w:val="191919"/>
              </w:rPr>
              <w:t>довідка з медичного закладу, яка підтверджує тривале лікування, у т. ч. за кордоном;</w:t>
            </w:r>
          </w:p>
          <w:p w14:paraId="28D4B288" w14:textId="77777777" w:rsidR="009D0FB8" w:rsidRDefault="009D0FB8" w:rsidP="009D0FB8">
            <w:pPr>
              <w:pStyle w:val="ab"/>
              <w:numPr>
                <w:ilvl w:val="0"/>
                <w:numId w:val="7"/>
              </w:numPr>
              <w:spacing w:before="0" w:beforeAutospacing="0" w:after="0" w:afterAutospacing="0"/>
              <w:ind w:left="0" w:firstLine="514"/>
              <w:jc w:val="both"/>
              <w:rPr>
                <w:color w:val="191919"/>
              </w:rPr>
            </w:pPr>
            <w:r w:rsidRPr="009D0FB8">
              <w:rPr>
                <w:color w:val="191919"/>
              </w:rPr>
              <w:t>документи, що підтверджують перебування особи у полоні (надані уповноваженими органами державної влади, органами місцевого самоврядування, державними реєстраторами, суб’єктами державної реєстрації, установами та організаціями в порядку та випадках, визначених законодавством) – до запровадження порядку надання відомостей;</w:t>
            </w:r>
          </w:p>
          <w:p w14:paraId="2B0A0EB4" w14:textId="77777777" w:rsidR="009D0FB8" w:rsidRDefault="009D0FB8" w:rsidP="009D0FB8">
            <w:pPr>
              <w:pStyle w:val="ab"/>
              <w:numPr>
                <w:ilvl w:val="0"/>
                <w:numId w:val="7"/>
              </w:numPr>
              <w:spacing w:before="0" w:beforeAutospacing="0" w:after="0" w:afterAutospacing="0"/>
              <w:ind w:left="0" w:firstLine="514"/>
              <w:jc w:val="both"/>
              <w:rPr>
                <w:color w:val="191919"/>
              </w:rPr>
            </w:pPr>
            <w:r w:rsidRPr="009D0FB8">
              <w:rPr>
                <w:color w:val="191919"/>
              </w:rPr>
              <w:t>рішення суду (витяг з Єдиного реєстру досудових розслідувань) про визнання особи безвісно відсутньою (померлою);</w:t>
            </w:r>
          </w:p>
          <w:p w14:paraId="3B6F6070" w14:textId="77777777" w:rsidR="009D0FB8" w:rsidRDefault="009D0FB8" w:rsidP="009D0FB8">
            <w:pPr>
              <w:pStyle w:val="ab"/>
              <w:numPr>
                <w:ilvl w:val="0"/>
                <w:numId w:val="7"/>
              </w:numPr>
              <w:spacing w:before="0" w:beforeAutospacing="0" w:after="0" w:afterAutospacing="0"/>
              <w:ind w:left="88" w:firstLine="426"/>
              <w:jc w:val="both"/>
              <w:rPr>
                <w:color w:val="191919"/>
              </w:rPr>
            </w:pPr>
            <w:r w:rsidRPr="009D0FB8">
              <w:rPr>
                <w:color w:val="191919"/>
              </w:rPr>
              <w:lastRenderedPageBreak/>
              <w:t>витяг з Єдиного реєстру осіб, зниклих безвісти за особливих обставин;</w:t>
            </w:r>
          </w:p>
          <w:p w14:paraId="35E1C600" w14:textId="77777777" w:rsidR="009D0FB8" w:rsidRDefault="009D0FB8" w:rsidP="009D0FB8">
            <w:pPr>
              <w:pStyle w:val="ab"/>
              <w:numPr>
                <w:ilvl w:val="0"/>
                <w:numId w:val="7"/>
              </w:numPr>
              <w:spacing w:before="0" w:beforeAutospacing="0" w:after="0" w:afterAutospacing="0"/>
              <w:ind w:left="88" w:firstLine="426"/>
              <w:jc w:val="both"/>
              <w:rPr>
                <w:color w:val="191919"/>
              </w:rPr>
            </w:pPr>
            <w:r w:rsidRPr="009D0FB8">
              <w:rPr>
                <w:color w:val="191919"/>
              </w:rPr>
              <w:t>акт обстеження матеріально-побутових умов домогосподарства, фактичного місця проживання особи за формою, затвердженою наказом Міністерства соціальної політики України від 04 липня 2022 року № 190, зареєстрованим у Міністерстві юстиції України 15 липня 2022 року за № 794/38130 (у редакції наказу Міністерства соціальної політики України від 13 січня 2023 року </w:t>
            </w:r>
            <w:hyperlink r:id="rId14" w:anchor="n14" w:history="1">
              <w:r w:rsidRPr="009D0FB8">
                <w:rPr>
                  <w:rStyle w:val="ac"/>
                  <w:color w:val="2D5CA6"/>
                </w:rPr>
                <w:t>№ 16</w:t>
              </w:r>
            </w:hyperlink>
            <w:r w:rsidRPr="009D0FB8">
              <w:rPr>
                <w:color w:val="191919"/>
              </w:rPr>
              <w:t>);</w:t>
            </w:r>
          </w:p>
          <w:p w14:paraId="29EC8D03" w14:textId="77777777" w:rsidR="009D0FB8" w:rsidRDefault="009D0FB8" w:rsidP="009D0FB8">
            <w:pPr>
              <w:pStyle w:val="ab"/>
              <w:numPr>
                <w:ilvl w:val="0"/>
                <w:numId w:val="7"/>
              </w:numPr>
              <w:spacing w:before="0" w:beforeAutospacing="0" w:after="0" w:afterAutospacing="0"/>
              <w:ind w:left="88" w:firstLine="426"/>
              <w:jc w:val="both"/>
              <w:rPr>
                <w:color w:val="191919"/>
              </w:rPr>
            </w:pPr>
            <w:r w:rsidRPr="009D0FB8">
              <w:rPr>
                <w:color w:val="191919"/>
              </w:rPr>
              <w:t>договір найму житла за іншою адресою;</w:t>
            </w:r>
          </w:p>
          <w:p w14:paraId="76BEC2AA" w14:textId="3AC81C25" w:rsidR="009D0FB8" w:rsidRPr="009D0FB8" w:rsidRDefault="009D0FB8" w:rsidP="009D0FB8">
            <w:pPr>
              <w:pStyle w:val="ab"/>
              <w:numPr>
                <w:ilvl w:val="0"/>
                <w:numId w:val="7"/>
              </w:numPr>
              <w:spacing w:before="0" w:beforeAutospacing="0" w:after="0" w:afterAutospacing="0"/>
              <w:ind w:left="88" w:firstLine="426"/>
              <w:jc w:val="both"/>
              <w:rPr>
                <w:color w:val="191919"/>
              </w:rPr>
            </w:pPr>
            <w:r>
              <w:rPr>
                <w:color w:val="191919"/>
              </w:rPr>
              <w:t>судове рішення, яке набрало законної сили, про розірвання шлюбу, встановлення для подружжя режиму окремого проживання, стягнення аліментів, визначення місця проживання дитини з одним із батьків, якщо таким судовим рішенням встановлено обставину окремого проживання наймача з особою.</w:t>
            </w:r>
          </w:p>
        </w:tc>
      </w:tr>
      <w:tr w:rsidR="009C4A2A" w:rsidRPr="00F94EC9" w14:paraId="4B36CB78" w14:textId="77777777" w:rsidTr="00F9656B">
        <w:tc>
          <w:tcPr>
            <w:tcW w:w="270" w:type="pct"/>
            <w:tcBorders>
              <w:top w:val="outset" w:sz="6" w:space="0" w:color="000000"/>
              <w:left w:val="outset" w:sz="6" w:space="0" w:color="000000"/>
              <w:bottom w:val="outset" w:sz="6" w:space="0" w:color="000000"/>
              <w:right w:val="outset" w:sz="6" w:space="0" w:color="000000"/>
            </w:tcBorders>
            <w:hideMark/>
          </w:tcPr>
          <w:p w14:paraId="7A05BA02" w14:textId="24A4DF9D" w:rsidR="009C4A2A" w:rsidRPr="00F94EC9" w:rsidRDefault="009C4A2A" w:rsidP="009C4A2A">
            <w:pPr>
              <w:jc w:val="center"/>
              <w:rPr>
                <w:sz w:val="24"/>
                <w:szCs w:val="24"/>
                <w:lang w:eastAsia="uk-UA"/>
              </w:rPr>
            </w:pPr>
            <w:r>
              <w:rPr>
                <w:sz w:val="24"/>
                <w:szCs w:val="24"/>
                <w:lang w:eastAsia="uk-UA"/>
              </w:rPr>
              <w:lastRenderedPageBreak/>
              <w:t>10</w:t>
            </w:r>
          </w:p>
        </w:tc>
        <w:tc>
          <w:tcPr>
            <w:tcW w:w="1690" w:type="pct"/>
            <w:tcBorders>
              <w:top w:val="outset" w:sz="6" w:space="0" w:color="000000"/>
              <w:left w:val="outset" w:sz="6" w:space="0" w:color="000000"/>
              <w:bottom w:val="outset" w:sz="6" w:space="0" w:color="000000"/>
              <w:right w:val="outset" w:sz="6" w:space="0" w:color="000000"/>
            </w:tcBorders>
            <w:hideMark/>
          </w:tcPr>
          <w:p w14:paraId="48BDE30D" w14:textId="77777777" w:rsidR="009C4A2A" w:rsidRPr="002B6C94" w:rsidRDefault="009C4A2A" w:rsidP="009C4A2A">
            <w:pPr>
              <w:rPr>
                <w:sz w:val="24"/>
                <w:szCs w:val="24"/>
                <w:lang w:eastAsia="uk-UA"/>
              </w:rPr>
            </w:pPr>
            <w:r w:rsidRPr="002B6C94">
              <w:rPr>
                <w:sz w:val="24"/>
                <w:szCs w:val="24"/>
                <w:lang w:eastAsia="uk-UA"/>
              </w:rPr>
              <w:t xml:space="preserve">Спосіб подання документів </w:t>
            </w:r>
          </w:p>
        </w:tc>
        <w:tc>
          <w:tcPr>
            <w:tcW w:w="3040" w:type="pct"/>
            <w:tcBorders>
              <w:top w:val="outset" w:sz="6" w:space="0" w:color="000000"/>
              <w:left w:val="outset" w:sz="6" w:space="0" w:color="000000"/>
              <w:bottom w:val="outset" w:sz="6" w:space="0" w:color="000000"/>
              <w:right w:val="outset" w:sz="6" w:space="0" w:color="000000"/>
            </w:tcBorders>
            <w:hideMark/>
          </w:tcPr>
          <w:p w14:paraId="37BC3B2C" w14:textId="39A77E61" w:rsidR="009C4A2A" w:rsidRPr="00E321B5" w:rsidRDefault="009C4A2A" w:rsidP="009C4A2A">
            <w:pPr>
              <w:tabs>
                <w:tab w:val="left" w:pos="0"/>
                <w:tab w:val="left" w:pos="9781"/>
              </w:tabs>
              <w:spacing w:line="240" w:lineRule="atLeast"/>
              <w:ind w:firstLine="20"/>
              <w:rPr>
                <w:sz w:val="24"/>
                <w:szCs w:val="24"/>
              </w:rPr>
            </w:pPr>
            <w:r w:rsidRPr="003D189D">
              <w:rPr>
                <w:color w:val="000000" w:themeColor="text1"/>
                <w:sz w:val="24"/>
                <w:szCs w:val="24"/>
              </w:rPr>
              <w:t>Заява та необхідні документи</w:t>
            </w:r>
            <w:r w:rsidRPr="003D189D">
              <w:rPr>
                <w:color w:val="000000" w:themeColor="text1"/>
                <w:sz w:val="24"/>
                <w:szCs w:val="24"/>
                <w:shd w:val="clear" w:color="auto" w:fill="FFFFFF"/>
              </w:rPr>
              <w:t xml:space="preserve"> подаються</w:t>
            </w:r>
            <w:r>
              <w:rPr>
                <w:color w:val="000000" w:themeColor="text1"/>
                <w:sz w:val="24"/>
                <w:szCs w:val="24"/>
                <w:shd w:val="clear" w:color="auto" w:fill="FFFFFF"/>
              </w:rPr>
              <w:t xml:space="preserve"> особисто.</w:t>
            </w:r>
          </w:p>
        </w:tc>
      </w:tr>
      <w:tr w:rsidR="009C4A2A" w:rsidRPr="00F94EC9" w14:paraId="14D96FE2" w14:textId="77777777" w:rsidTr="009C4A2A">
        <w:tc>
          <w:tcPr>
            <w:tcW w:w="270" w:type="pct"/>
            <w:tcBorders>
              <w:top w:val="outset" w:sz="6" w:space="0" w:color="000000"/>
              <w:left w:val="outset" w:sz="6" w:space="0" w:color="000000"/>
              <w:bottom w:val="outset" w:sz="6" w:space="0" w:color="000000"/>
              <w:right w:val="outset" w:sz="6" w:space="0" w:color="000000"/>
            </w:tcBorders>
          </w:tcPr>
          <w:p w14:paraId="1028952F" w14:textId="64235E8D" w:rsidR="009C4A2A" w:rsidRPr="00F94EC9" w:rsidRDefault="009C4A2A" w:rsidP="009C4A2A">
            <w:pPr>
              <w:jc w:val="center"/>
              <w:rPr>
                <w:sz w:val="24"/>
                <w:szCs w:val="24"/>
                <w:lang w:eastAsia="uk-UA"/>
              </w:rPr>
            </w:pPr>
            <w:r>
              <w:rPr>
                <w:sz w:val="24"/>
                <w:szCs w:val="24"/>
                <w:lang w:eastAsia="uk-UA"/>
              </w:rPr>
              <w:t>11</w:t>
            </w:r>
          </w:p>
        </w:tc>
        <w:tc>
          <w:tcPr>
            <w:tcW w:w="1690" w:type="pct"/>
            <w:tcBorders>
              <w:top w:val="outset" w:sz="6" w:space="0" w:color="000000"/>
              <w:left w:val="outset" w:sz="6" w:space="0" w:color="000000"/>
              <w:bottom w:val="outset" w:sz="6" w:space="0" w:color="000000"/>
              <w:right w:val="outset" w:sz="6" w:space="0" w:color="000000"/>
            </w:tcBorders>
            <w:hideMark/>
          </w:tcPr>
          <w:p w14:paraId="7FEFF6B3" w14:textId="77777777" w:rsidR="009C4A2A" w:rsidRPr="001038DC" w:rsidRDefault="009C4A2A" w:rsidP="009C4A2A">
            <w:pPr>
              <w:rPr>
                <w:sz w:val="24"/>
                <w:szCs w:val="24"/>
                <w:highlight w:val="yellow"/>
                <w:lang w:eastAsia="uk-UA"/>
              </w:rPr>
            </w:pPr>
            <w:r w:rsidRPr="001038DC">
              <w:rPr>
                <w:sz w:val="24"/>
                <w:szCs w:val="24"/>
                <w:lang w:eastAsia="uk-UA"/>
              </w:rPr>
              <w:t xml:space="preserve">Платність (безоплатність) надання </w:t>
            </w:r>
          </w:p>
        </w:tc>
        <w:tc>
          <w:tcPr>
            <w:tcW w:w="3040" w:type="pct"/>
            <w:tcBorders>
              <w:top w:val="outset" w:sz="6" w:space="0" w:color="000000"/>
              <w:left w:val="outset" w:sz="6" w:space="0" w:color="000000"/>
              <w:bottom w:val="outset" w:sz="6" w:space="0" w:color="000000"/>
              <w:right w:val="outset" w:sz="6" w:space="0" w:color="000000"/>
            </w:tcBorders>
            <w:hideMark/>
          </w:tcPr>
          <w:p w14:paraId="33D82DEF" w14:textId="77777777" w:rsidR="009C4A2A" w:rsidRDefault="009C4A2A" w:rsidP="009C4A2A">
            <w:pPr>
              <w:rPr>
                <w:sz w:val="24"/>
                <w:szCs w:val="24"/>
                <w:lang w:eastAsia="uk-UA"/>
              </w:rPr>
            </w:pPr>
            <w:r w:rsidRPr="0029223E">
              <w:rPr>
                <w:sz w:val="24"/>
                <w:szCs w:val="24"/>
                <w:lang w:eastAsia="uk-UA"/>
              </w:rPr>
              <w:t xml:space="preserve">Адміністративна послуга надається </w:t>
            </w:r>
            <w:r w:rsidRPr="009B55B6">
              <w:rPr>
                <w:sz w:val="24"/>
                <w:szCs w:val="24"/>
                <w:lang w:eastAsia="ru-RU"/>
              </w:rPr>
              <w:t>безоплатно</w:t>
            </w:r>
          </w:p>
          <w:p w14:paraId="0766FBE0" w14:textId="77777777" w:rsidR="009C4A2A" w:rsidRPr="00F94EC9" w:rsidRDefault="009C4A2A" w:rsidP="009C4A2A">
            <w:pPr>
              <w:ind w:firstLine="217"/>
              <w:rPr>
                <w:sz w:val="24"/>
                <w:szCs w:val="24"/>
                <w:lang w:eastAsia="uk-UA"/>
              </w:rPr>
            </w:pPr>
          </w:p>
        </w:tc>
      </w:tr>
      <w:tr w:rsidR="009C4A2A" w:rsidRPr="00F94EC9" w14:paraId="5398C89E" w14:textId="77777777" w:rsidTr="009C4A2A">
        <w:tc>
          <w:tcPr>
            <w:tcW w:w="270" w:type="pct"/>
            <w:tcBorders>
              <w:top w:val="outset" w:sz="6" w:space="0" w:color="000000"/>
              <w:left w:val="outset" w:sz="6" w:space="0" w:color="000000"/>
              <w:bottom w:val="outset" w:sz="6" w:space="0" w:color="000000"/>
              <w:right w:val="outset" w:sz="6" w:space="0" w:color="000000"/>
            </w:tcBorders>
          </w:tcPr>
          <w:p w14:paraId="26529628" w14:textId="532762C3" w:rsidR="009C4A2A" w:rsidRPr="00F94EC9" w:rsidRDefault="009C4A2A" w:rsidP="009C4A2A">
            <w:pPr>
              <w:jc w:val="center"/>
              <w:rPr>
                <w:sz w:val="24"/>
                <w:szCs w:val="24"/>
                <w:lang w:eastAsia="uk-UA"/>
              </w:rPr>
            </w:pPr>
            <w:r>
              <w:rPr>
                <w:sz w:val="24"/>
                <w:szCs w:val="24"/>
                <w:lang w:eastAsia="uk-UA"/>
              </w:rPr>
              <w:t>12</w:t>
            </w:r>
          </w:p>
        </w:tc>
        <w:tc>
          <w:tcPr>
            <w:tcW w:w="1690" w:type="pct"/>
            <w:tcBorders>
              <w:top w:val="outset" w:sz="6" w:space="0" w:color="000000"/>
              <w:left w:val="outset" w:sz="6" w:space="0" w:color="000000"/>
              <w:bottom w:val="outset" w:sz="6" w:space="0" w:color="000000"/>
              <w:right w:val="outset" w:sz="6" w:space="0" w:color="000000"/>
            </w:tcBorders>
            <w:hideMark/>
          </w:tcPr>
          <w:p w14:paraId="49575386" w14:textId="0469A596" w:rsidR="009C4A2A" w:rsidRPr="001038DC" w:rsidRDefault="009C4A2A" w:rsidP="009C4A2A">
            <w:pPr>
              <w:rPr>
                <w:sz w:val="24"/>
                <w:szCs w:val="24"/>
                <w:highlight w:val="yellow"/>
                <w:lang w:eastAsia="uk-UA"/>
              </w:rPr>
            </w:pPr>
            <w:r>
              <w:rPr>
                <w:sz w:val="24"/>
                <w:szCs w:val="24"/>
                <w:lang w:eastAsia="uk-UA"/>
              </w:rPr>
              <w:t xml:space="preserve">Результат </w:t>
            </w:r>
            <w:r w:rsidRPr="00CC2EA2">
              <w:rPr>
                <w:sz w:val="24"/>
                <w:szCs w:val="24"/>
                <w:lang w:eastAsia="uk-UA"/>
              </w:rPr>
              <w:t>надання адміністративної послуги</w:t>
            </w:r>
          </w:p>
        </w:tc>
        <w:tc>
          <w:tcPr>
            <w:tcW w:w="3040" w:type="pct"/>
            <w:tcBorders>
              <w:top w:val="outset" w:sz="6" w:space="0" w:color="000000"/>
              <w:left w:val="outset" w:sz="6" w:space="0" w:color="000000"/>
              <w:bottom w:val="outset" w:sz="6" w:space="0" w:color="000000"/>
              <w:right w:val="outset" w:sz="6" w:space="0" w:color="000000"/>
            </w:tcBorders>
            <w:hideMark/>
          </w:tcPr>
          <w:p w14:paraId="362C1119" w14:textId="1A863AB9" w:rsidR="009C4A2A" w:rsidRPr="00826112" w:rsidRDefault="009C4A2A" w:rsidP="009C4A2A">
            <w:pPr>
              <w:tabs>
                <w:tab w:val="left" w:pos="1565"/>
              </w:tabs>
              <w:ind w:firstLine="20"/>
              <w:rPr>
                <w:color w:val="000000" w:themeColor="text1"/>
                <w:sz w:val="24"/>
                <w:szCs w:val="24"/>
                <w:lang w:eastAsia="uk-UA"/>
              </w:rPr>
            </w:pPr>
            <w:r>
              <w:rPr>
                <w:color w:val="000000" w:themeColor="text1"/>
                <w:sz w:val="24"/>
                <w:szCs w:val="24"/>
                <w:lang w:eastAsia="uk-UA"/>
              </w:rPr>
              <w:t>Передача</w:t>
            </w:r>
            <w:r w:rsidRPr="00826112">
              <w:rPr>
                <w:color w:val="000000" w:themeColor="text1"/>
                <w:sz w:val="24"/>
                <w:szCs w:val="24"/>
                <w:lang w:eastAsia="uk-UA"/>
              </w:rPr>
              <w:t xml:space="preserve"> </w:t>
            </w:r>
            <w:r w:rsidRPr="00826112">
              <w:rPr>
                <w:color w:val="000000" w:themeColor="text1"/>
                <w:sz w:val="24"/>
                <w:szCs w:val="24"/>
                <w:shd w:val="clear" w:color="auto" w:fill="FFFFFF"/>
              </w:rPr>
              <w:t xml:space="preserve">пакету документів щодо звернень за призначенням </w:t>
            </w:r>
            <w:r w:rsidRPr="009D0FB8">
              <w:rPr>
                <w:color w:val="000000" w:themeColor="text1"/>
                <w:sz w:val="24"/>
                <w:szCs w:val="24"/>
                <w:shd w:val="clear" w:color="auto" w:fill="FFFFFF"/>
              </w:rPr>
              <w:t>субсидій</w:t>
            </w:r>
            <w:r w:rsidRPr="009D0FB8">
              <w:rPr>
                <w:sz w:val="24"/>
                <w:szCs w:val="24"/>
              </w:rPr>
              <w:t xml:space="preserve"> на оренду житла внутрішньо переміщеним особам</w:t>
            </w:r>
            <w:r w:rsidRPr="009D0FB8">
              <w:rPr>
                <w:color w:val="000000" w:themeColor="text1"/>
                <w:sz w:val="24"/>
                <w:szCs w:val="24"/>
                <w:shd w:val="clear" w:color="auto" w:fill="FFFFFF"/>
              </w:rPr>
              <w:t xml:space="preserve"> </w:t>
            </w:r>
            <w:r>
              <w:rPr>
                <w:color w:val="000000" w:themeColor="text1"/>
                <w:sz w:val="24"/>
                <w:szCs w:val="24"/>
                <w:shd w:val="clear" w:color="auto" w:fill="FFFFFF"/>
              </w:rPr>
              <w:t>до органів</w:t>
            </w:r>
            <w:r w:rsidRPr="00826112">
              <w:rPr>
                <w:color w:val="000000" w:themeColor="text1"/>
                <w:sz w:val="24"/>
                <w:szCs w:val="24"/>
                <w:shd w:val="clear" w:color="auto" w:fill="FFFFFF"/>
              </w:rPr>
              <w:t xml:space="preserve"> Пенсійного фонду України згідно з актами приймання-передачі</w:t>
            </w:r>
            <w:r>
              <w:rPr>
                <w:color w:val="000000" w:themeColor="text1"/>
                <w:sz w:val="24"/>
                <w:szCs w:val="24"/>
                <w:shd w:val="clear" w:color="auto" w:fill="FFFFFF"/>
              </w:rPr>
              <w:t>.</w:t>
            </w:r>
          </w:p>
        </w:tc>
      </w:tr>
    </w:tbl>
    <w:p w14:paraId="3B86FEC5" w14:textId="610FC125" w:rsidR="006D3299" w:rsidRDefault="006D3299" w:rsidP="007043FC">
      <w:bookmarkStart w:id="2" w:name="n43"/>
      <w:bookmarkEnd w:id="2"/>
    </w:p>
    <w:p w14:paraId="17FE6472" w14:textId="77777777" w:rsidR="00683B30" w:rsidRDefault="00683B30" w:rsidP="007043FC"/>
    <w:p w14:paraId="21997F2C" w14:textId="77777777" w:rsidR="00BB3049" w:rsidRDefault="00BB3049" w:rsidP="00BB3049">
      <w:pPr>
        <w:rPr>
          <w:b/>
        </w:rPr>
      </w:pPr>
      <w:r>
        <w:rPr>
          <w:b/>
        </w:rPr>
        <w:t xml:space="preserve">Перший заступник </w:t>
      </w:r>
    </w:p>
    <w:p w14:paraId="355B5868" w14:textId="3BCF9B27" w:rsidR="00844672" w:rsidRPr="00F94EC9" w:rsidRDefault="00BB3049" w:rsidP="007043FC">
      <w:r>
        <w:rPr>
          <w:b/>
        </w:rPr>
        <w:t xml:space="preserve">директора департаменту        </w:t>
      </w:r>
      <w:r>
        <w:t xml:space="preserve">                                         </w:t>
      </w:r>
      <w:r>
        <w:rPr>
          <w:b/>
        </w:rPr>
        <w:t xml:space="preserve">Наталія </w:t>
      </w:r>
      <w:r w:rsidR="002D618E">
        <w:rPr>
          <w:b/>
        </w:rPr>
        <w:t>ПАЛАМАРЧУК</w:t>
      </w:r>
    </w:p>
    <w:sectPr w:rsidR="00844672" w:rsidRPr="00F94EC9" w:rsidSect="006D3299">
      <w:headerReference w:type="default" r:id="rId15"/>
      <w:pgSz w:w="11906" w:h="16838"/>
      <w:pgMar w:top="1134" w:right="567" w:bottom="1134" w:left="1701" w:header="426" w:footer="708"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275826" w14:textId="77777777" w:rsidR="00705D44" w:rsidRDefault="00705D44">
      <w:r>
        <w:separator/>
      </w:r>
    </w:p>
  </w:endnote>
  <w:endnote w:type="continuationSeparator" w:id="0">
    <w:p w14:paraId="0ADE7CE1" w14:textId="77777777" w:rsidR="00705D44" w:rsidRDefault="00705D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5C4170" w14:textId="77777777" w:rsidR="00705D44" w:rsidRDefault="00705D44">
      <w:r>
        <w:separator/>
      </w:r>
    </w:p>
  </w:footnote>
  <w:footnote w:type="continuationSeparator" w:id="0">
    <w:p w14:paraId="48A1C11A" w14:textId="77777777" w:rsidR="00705D44" w:rsidRDefault="00705D4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9276F6" w14:textId="304A914C" w:rsidR="000E1FD6" w:rsidRPr="003945B6" w:rsidRDefault="00010AF8">
    <w:pPr>
      <w:pStyle w:val="a4"/>
      <w:jc w:val="center"/>
      <w:rPr>
        <w:sz w:val="24"/>
        <w:szCs w:val="24"/>
      </w:rPr>
    </w:pPr>
    <w:r w:rsidRPr="003945B6">
      <w:rPr>
        <w:sz w:val="24"/>
        <w:szCs w:val="24"/>
      </w:rPr>
      <w:fldChar w:fldCharType="begin"/>
    </w:r>
    <w:r w:rsidRPr="003945B6">
      <w:rPr>
        <w:sz w:val="24"/>
        <w:szCs w:val="24"/>
      </w:rPr>
      <w:instrText>PAGE   \* MERGEFORMAT</w:instrText>
    </w:r>
    <w:r w:rsidRPr="003945B6">
      <w:rPr>
        <w:sz w:val="24"/>
        <w:szCs w:val="24"/>
      </w:rPr>
      <w:fldChar w:fldCharType="separate"/>
    </w:r>
    <w:r w:rsidR="007C32DE" w:rsidRPr="007C32DE">
      <w:rPr>
        <w:noProof/>
        <w:sz w:val="24"/>
        <w:szCs w:val="24"/>
        <w:lang w:val="ru-RU"/>
      </w:rPr>
      <w:t>4</w:t>
    </w:r>
    <w:r w:rsidRPr="003945B6">
      <w:rPr>
        <w:sz w:val="24"/>
        <w:szCs w:val="24"/>
      </w:rPr>
      <w:fldChar w:fldCharType="end"/>
    </w:r>
  </w:p>
  <w:p w14:paraId="49EAB4FA" w14:textId="77777777" w:rsidR="000E1FD6" w:rsidRDefault="000E1FD6">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190E"/>
    <w:multiLevelType w:val="hybridMultilevel"/>
    <w:tmpl w:val="0BD8B7FE"/>
    <w:lvl w:ilvl="0" w:tplc="1FA0C722">
      <w:start w:val="1"/>
      <w:numFmt w:val="decimal"/>
      <w:lvlText w:val="%1."/>
      <w:lvlJc w:val="left"/>
      <w:pPr>
        <w:ind w:left="577" w:hanging="360"/>
      </w:pPr>
      <w:rPr>
        <w:rFonts w:cs="Times New Roman" w:hint="default"/>
        <w:color w:val="000000"/>
      </w:rPr>
    </w:lvl>
    <w:lvl w:ilvl="1" w:tplc="04220019" w:tentative="1">
      <w:start w:val="1"/>
      <w:numFmt w:val="lowerLetter"/>
      <w:lvlText w:val="%2."/>
      <w:lvlJc w:val="left"/>
      <w:pPr>
        <w:ind w:left="1297" w:hanging="360"/>
      </w:pPr>
      <w:rPr>
        <w:rFonts w:cs="Times New Roman"/>
      </w:rPr>
    </w:lvl>
    <w:lvl w:ilvl="2" w:tplc="0422001B" w:tentative="1">
      <w:start w:val="1"/>
      <w:numFmt w:val="lowerRoman"/>
      <w:lvlText w:val="%3."/>
      <w:lvlJc w:val="right"/>
      <w:pPr>
        <w:ind w:left="2017" w:hanging="180"/>
      </w:pPr>
      <w:rPr>
        <w:rFonts w:cs="Times New Roman"/>
      </w:rPr>
    </w:lvl>
    <w:lvl w:ilvl="3" w:tplc="0422000F" w:tentative="1">
      <w:start w:val="1"/>
      <w:numFmt w:val="decimal"/>
      <w:lvlText w:val="%4."/>
      <w:lvlJc w:val="left"/>
      <w:pPr>
        <w:ind w:left="2737" w:hanging="360"/>
      </w:pPr>
      <w:rPr>
        <w:rFonts w:cs="Times New Roman"/>
      </w:rPr>
    </w:lvl>
    <w:lvl w:ilvl="4" w:tplc="04220019" w:tentative="1">
      <w:start w:val="1"/>
      <w:numFmt w:val="lowerLetter"/>
      <w:lvlText w:val="%5."/>
      <w:lvlJc w:val="left"/>
      <w:pPr>
        <w:ind w:left="3457" w:hanging="360"/>
      </w:pPr>
      <w:rPr>
        <w:rFonts w:cs="Times New Roman"/>
      </w:rPr>
    </w:lvl>
    <w:lvl w:ilvl="5" w:tplc="0422001B" w:tentative="1">
      <w:start w:val="1"/>
      <w:numFmt w:val="lowerRoman"/>
      <w:lvlText w:val="%6."/>
      <w:lvlJc w:val="right"/>
      <w:pPr>
        <w:ind w:left="4177" w:hanging="180"/>
      </w:pPr>
      <w:rPr>
        <w:rFonts w:cs="Times New Roman"/>
      </w:rPr>
    </w:lvl>
    <w:lvl w:ilvl="6" w:tplc="0422000F" w:tentative="1">
      <w:start w:val="1"/>
      <w:numFmt w:val="decimal"/>
      <w:lvlText w:val="%7."/>
      <w:lvlJc w:val="left"/>
      <w:pPr>
        <w:ind w:left="4897" w:hanging="360"/>
      </w:pPr>
      <w:rPr>
        <w:rFonts w:cs="Times New Roman"/>
      </w:rPr>
    </w:lvl>
    <w:lvl w:ilvl="7" w:tplc="04220019" w:tentative="1">
      <w:start w:val="1"/>
      <w:numFmt w:val="lowerLetter"/>
      <w:lvlText w:val="%8."/>
      <w:lvlJc w:val="left"/>
      <w:pPr>
        <w:ind w:left="5617" w:hanging="360"/>
      </w:pPr>
      <w:rPr>
        <w:rFonts w:cs="Times New Roman"/>
      </w:rPr>
    </w:lvl>
    <w:lvl w:ilvl="8" w:tplc="0422001B" w:tentative="1">
      <w:start w:val="1"/>
      <w:numFmt w:val="lowerRoman"/>
      <w:lvlText w:val="%9."/>
      <w:lvlJc w:val="right"/>
      <w:pPr>
        <w:ind w:left="6337" w:hanging="180"/>
      </w:pPr>
      <w:rPr>
        <w:rFonts w:cs="Times New Roman"/>
      </w:rPr>
    </w:lvl>
  </w:abstractNum>
  <w:abstractNum w:abstractNumId="1" w15:restartNumberingAfterBreak="0">
    <w:nsid w:val="00FC7470"/>
    <w:multiLevelType w:val="hybridMultilevel"/>
    <w:tmpl w:val="758AAA6E"/>
    <w:lvl w:ilvl="0" w:tplc="E1FAC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C6783D"/>
    <w:multiLevelType w:val="hybridMultilevel"/>
    <w:tmpl w:val="070E2540"/>
    <w:lvl w:ilvl="0" w:tplc="E1FAC1E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7FA5745"/>
    <w:multiLevelType w:val="hybridMultilevel"/>
    <w:tmpl w:val="804453E6"/>
    <w:lvl w:ilvl="0" w:tplc="0419000D">
      <w:start w:val="1"/>
      <w:numFmt w:val="bullet"/>
      <w:lvlText w:val=""/>
      <w:lvlJc w:val="left"/>
      <w:pPr>
        <w:ind w:left="735" w:hanging="360"/>
      </w:pPr>
      <w:rPr>
        <w:rFonts w:ascii="Wingdings" w:hAnsi="Wingdings" w:hint="default"/>
      </w:rPr>
    </w:lvl>
    <w:lvl w:ilvl="1" w:tplc="04190003" w:tentative="1">
      <w:start w:val="1"/>
      <w:numFmt w:val="bullet"/>
      <w:lvlText w:val="o"/>
      <w:lvlJc w:val="left"/>
      <w:pPr>
        <w:ind w:left="1455" w:hanging="360"/>
      </w:pPr>
      <w:rPr>
        <w:rFonts w:ascii="Courier New" w:hAnsi="Courier New" w:cs="Courier New" w:hint="default"/>
      </w:rPr>
    </w:lvl>
    <w:lvl w:ilvl="2" w:tplc="04190005" w:tentative="1">
      <w:start w:val="1"/>
      <w:numFmt w:val="bullet"/>
      <w:lvlText w:val=""/>
      <w:lvlJc w:val="left"/>
      <w:pPr>
        <w:ind w:left="2175" w:hanging="360"/>
      </w:pPr>
      <w:rPr>
        <w:rFonts w:ascii="Wingdings" w:hAnsi="Wingdings" w:hint="default"/>
      </w:rPr>
    </w:lvl>
    <w:lvl w:ilvl="3" w:tplc="04190001" w:tentative="1">
      <w:start w:val="1"/>
      <w:numFmt w:val="bullet"/>
      <w:lvlText w:val=""/>
      <w:lvlJc w:val="left"/>
      <w:pPr>
        <w:ind w:left="2895" w:hanging="360"/>
      </w:pPr>
      <w:rPr>
        <w:rFonts w:ascii="Symbol" w:hAnsi="Symbol" w:hint="default"/>
      </w:rPr>
    </w:lvl>
    <w:lvl w:ilvl="4" w:tplc="04190003" w:tentative="1">
      <w:start w:val="1"/>
      <w:numFmt w:val="bullet"/>
      <w:lvlText w:val="o"/>
      <w:lvlJc w:val="left"/>
      <w:pPr>
        <w:ind w:left="3615" w:hanging="360"/>
      </w:pPr>
      <w:rPr>
        <w:rFonts w:ascii="Courier New" w:hAnsi="Courier New" w:cs="Courier New" w:hint="default"/>
      </w:rPr>
    </w:lvl>
    <w:lvl w:ilvl="5" w:tplc="04190005" w:tentative="1">
      <w:start w:val="1"/>
      <w:numFmt w:val="bullet"/>
      <w:lvlText w:val=""/>
      <w:lvlJc w:val="left"/>
      <w:pPr>
        <w:ind w:left="4335" w:hanging="360"/>
      </w:pPr>
      <w:rPr>
        <w:rFonts w:ascii="Wingdings" w:hAnsi="Wingdings" w:hint="default"/>
      </w:rPr>
    </w:lvl>
    <w:lvl w:ilvl="6" w:tplc="04190001" w:tentative="1">
      <w:start w:val="1"/>
      <w:numFmt w:val="bullet"/>
      <w:lvlText w:val=""/>
      <w:lvlJc w:val="left"/>
      <w:pPr>
        <w:ind w:left="5055" w:hanging="360"/>
      </w:pPr>
      <w:rPr>
        <w:rFonts w:ascii="Symbol" w:hAnsi="Symbol" w:hint="default"/>
      </w:rPr>
    </w:lvl>
    <w:lvl w:ilvl="7" w:tplc="04190003" w:tentative="1">
      <w:start w:val="1"/>
      <w:numFmt w:val="bullet"/>
      <w:lvlText w:val="o"/>
      <w:lvlJc w:val="left"/>
      <w:pPr>
        <w:ind w:left="5775" w:hanging="360"/>
      </w:pPr>
      <w:rPr>
        <w:rFonts w:ascii="Courier New" w:hAnsi="Courier New" w:cs="Courier New" w:hint="default"/>
      </w:rPr>
    </w:lvl>
    <w:lvl w:ilvl="8" w:tplc="04190005" w:tentative="1">
      <w:start w:val="1"/>
      <w:numFmt w:val="bullet"/>
      <w:lvlText w:val=""/>
      <w:lvlJc w:val="left"/>
      <w:pPr>
        <w:ind w:left="6495" w:hanging="360"/>
      </w:pPr>
      <w:rPr>
        <w:rFonts w:ascii="Wingdings" w:hAnsi="Wingdings" w:hint="default"/>
      </w:rPr>
    </w:lvl>
  </w:abstractNum>
  <w:abstractNum w:abstractNumId="4" w15:restartNumberingAfterBreak="0">
    <w:nsid w:val="553D5A41"/>
    <w:multiLevelType w:val="hybridMultilevel"/>
    <w:tmpl w:val="53E04E86"/>
    <w:lvl w:ilvl="0" w:tplc="A29EF908">
      <w:start w:val="37"/>
      <w:numFmt w:val="bullet"/>
      <w:lvlText w:val="-"/>
      <w:lvlJc w:val="left"/>
      <w:pPr>
        <w:ind w:left="664" w:hanging="360"/>
      </w:pPr>
      <w:rPr>
        <w:rFonts w:ascii="Times New Roman" w:eastAsia="Times New Roman" w:hAnsi="Times New Roman" w:hint="default"/>
      </w:rPr>
    </w:lvl>
    <w:lvl w:ilvl="1" w:tplc="04220003" w:tentative="1">
      <w:start w:val="1"/>
      <w:numFmt w:val="bullet"/>
      <w:lvlText w:val="o"/>
      <w:lvlJc w:val="left"/>
      <w:pPr>
        <w:ind w:left="1384" w:hanging="360"/>
      </w:pPr>
      <w:rPr>
        <w:rFonts w:ascii="Courier New" w:hAnsi="Courier New" w:hint="default"/>
      </w:rPr>
    </w:lvl>
    <w:lvl w:ilvl="2" w:tplc="04220005" w:tentative="1">
      <w:start w:val="1"/>
      <w:numFmt w:val="bullet"/>
      <w:lvlText w:val=""/>
      <w:lvlJc w:val="left"/>
      <w:pPr>
        <w:ind w:left="2104" w:hanging="360"/>
      </w:pPr>
      <w:rPr>
        <w:rFonts w:ascii="Wingdings" w:hAnsi="Wingdings" w:hint="default"/>
      </w:rPr>
    </w:lvl>
    <w:lvl w:ilvl="3" w:tplc="04220001" w:tentative="1">
      <w:start w:val="1"/>
      <w:numFmt w:val="bullet"/>
      <w:lvlText w:val=""/>
      <w:lvlJc w:val="left"/>
      <w:pPr>
        <w:ind w:left="2824" w:hanging="360"/>
      </w:pPr>
      <w:rPr>
        <w:rFonts w:ascii="Symbol" w:hAnsi="Symbol" w:hint="default"/>
      </w:rPr>
    </w:lvl>
    <w:lvl w:ilvl="4" w:tplc="04220003" w:tentative="1">
      <w:start w:val="1"/>
      <w:numFmt w:val="bullet"/>
      <w:lvlText w:val="o"/>
      <w:lvlJc w:val="left"/>
      <w:pPr>
        <w:ind w:left="3544" w:hanging="360"/>
      </w:pPr>
      <w:rPr>
        <w:rFonts w:ascii="Courier New" w:hAnsi="Courier New" w:hint="default"/>
      </w:rPr>
    </w:lvl>
    <w:lvl w:ilvl="5" w:tplc="04220005" w:tentative="1">
      <w:start w:val="1"/>
      <w:numFmt w:val="bullet"/>
      <w:lvlText w:val=""/>
      <w:lvlJc w:val="left"/>
      <w:pPr>
        <w:ind w:left="4264" w:hanging="360"/>
      </w:pPr>
      <w:rPr>
        <w:rFonts w:ascii="Wingdings" w:hAnsi="Wingdings" w:hint="default"/>
      </w:rPr>
    </w:lvl>
    <w:lvl w:ilvl="6" w:tplc="04220001" w:tentative="1">
      <w:start w:val="1"/>
      <w:numFmt w:val="bullet"/>
      <w:lvlText w:val=""/>
      <w:lvlJc w:val="left"/>
      <w:pPr>
        <w:ind w:left="4984" w:hanging="360"/>
      </w:pPr>
      <w:rPr>
        <w:rFonts w:ascii="Symbol" w:hAnsi="Symbol" w:hint="default"/>
      </w:rPr>
    </w:lvl>
    <w:lvl w:ilvl="7" w:tplc="04220003" w:tentative="1">
      <w:start w:val="1"/>
      <w:numFmt w:val="bullet"/>
      <w:lvlText w:val="o"/>
      <w:lvlJc w:val="left"/>
      <w:pPr>
        <w:ind w:left="5704" w:hanging="360"/>
      </w:pPr>
      <w:rPr>
        <w:rFonts w:ascii="Courier New" w:hAnsi="Courier New" w:hint="default"/>
      </w:rPr>
    </w:lvl>
    <w:lvl w:ilvl="8" w:tplc="04220005" w:tentative="1">
      <w:start w:val="1"/>
      <w:numFmt w:val="bullet"/>
      <w:lvlText w:val=""/>
      <w:lvlJc w:val="left"/>
      <w:pPr>
        <w:ind w:left="6424" w:hanging="360"/>
      </w:pPr>
      <w:rPr>
        <w:rFonts w:ascii="Wingdings" w:hAnsi="Wingdings" w:hint="default"/>
      </w:rPr>
    </w:lvl>
  </w:abstractNum>
  <w:abstractNum w:abstractNumId="5" w15:restartNumberingAfterBreak="0">
    <w:nsid w:val="63B570D1"/>
    <w:multiLevelType w:val="hybridMultilevel"/>
    <w:tmpl w:val="14901D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A43425D"/>
    <w:multiLevelType w:val="hybridMultilevel"/>
    <w:tmpl w:val="4D484E76"/>
    <w:lvl w:ilvl="0" w:tplc="95E8870C">
      <w:start w:val="1"/>
      <w:numFmt w:val="bullet"/>
      <w:lvlText w:val=""/>
      <w:lvlJc w:val="left"/>
      <w:pPr>
        <w:ind w:left="556" w:hanging="360"/>
      </w:pPr>
      <w:rPr>
        <w:rFonts w:ascii="Symbol" w:eastAsia="Times New Roman" w:hAnsi="Symbol" w:hint="default"/>
      </w:rPr>
    </w:lvl>
    <w:lvl w:ilvl="1" w:tplc="04220003" w:tentative="1">
      <w:start w:val="1"/>
      <w:numFmt w:val="bullet"/>
      <w:lvlText w:val="o"/>
      <w:lvlJc w:val="left"/>
      <w:pPr>
        <w:ind w:left="1276" w:hanging="360"/>
      </w:pPr>
      <w:rPr>
        <w:rFonts w:ascii="Courier New" w:hAnsi="Courier New" w:hint="default"/>
      </w:rPr>
    </w:lvl>
    <w:lvl w:ilvl="2" w:tplc="04220005" w:tentative="1">
      <w:start w:val="1"/>
      <w:numFmt w:val="bullet"/>
      <w:lvlText w:val=""/>
      <w:lvlJc w:val="left"/>
      <w:pPr>
        <w:ind w:left="1996" w:hanging="360"/>
      </w:pPr>
      <w:rPr>
        <w:rFonts w:ascii="Wingdings" w:hAnsi="Wingdings" w:hint="default"/>
      </w:rPr>
    </w:lvl>
    <w:lvl w:ilvl="3" w:tplc="04220001" w:tentative="1">
      <w:start w:val="1"/>
      <w:numFmt w:val="bullet"/>
      <w:lvlText w:val=""/>
      <w:lvlJc w:val="left"/>
      <w:pPr>
        <w:ind w:left="2716" w:hanging="360"/>
      </w:pPr>
      <w:rPr>
        <w:rFonts w:ascii="Symbol" w:hAnsi="Symbol" w:hint="default"/>
      </w:rPr>
    </w:lvl>
    <w:lvl w:ilvl="4" w:tplc="04220003" w:tentative="1">
      <w:start w:val="1"/>
      <w:numFmt w:val="bullet"/>
      <w:lvlText w:val="o"/>
      <w:lvlJc w:val="left"/>
      <w:pPr>
        <w:ind w:left="3436" w:hanging="360"/>
      </w:pPr>
      <w:rPr>
        <w:rFonts w:ascii="Courier New" w:hAnsi="Courier New" w:hint="default"/>
      </w:rPr>
    </w:lvl>
    <w:lvl w:ilvl="5" w:tplc="04220005" w:tentative="1">
      <w:start w:val="1"/>
      <w:numFmt w:val="bullet"/>
      <w:lvlText w:val=""/>
      <w:lvlJc w:val="left"/>
      <w:pPr>
        <w:ind w:left="4156" w:hanging="360"/>
      </w:pPr>
      <w:rPr>
        <w:rFonts w:ascii="Wingdings" w:hAnsi="Wingdings" w:hint="default"/>
      </w:rPr>
    </w:lvl>
    <w:lvl w:ilvl="6" w:tplc="04220001" w:tentative="1">
      <w:start w:val="1"/>
      <w:numFmt w:val="bullet"/>
      <w:lvlText w:val=""/>
      <w:lvlJc w:val="left"/>
      <w:pPr>
        <w:ind w:left="4876" w:hanging="360"/>
      </w:pPr>
      <w:rPr>
        <w:rFonts w:ascii="Symbol" w:hAnsi="Symbol" w:hint="default"/>
      </w:rPr>
    </w:lvl>
    <w:lvl w:ilvl="7" w:tplc="04220003" w:tentative="1">
      <w:start w:val="1"/>
      <w:numFmt w:val="bullet"/>
      <w:lvlText w:val="o"/>
      <w:lvlJc w:val="left"/>
      <w:pPr>
        <w:ind w:left="5596" w:hanging="360"/>
      </w:pPr>
      <w:rPr>
        <w:rFonts w:ascii="Courier New" w:hAnsi="Courier New" w:hint="default"/>
      </w:rPr>
    </w:lvl>
    <w:lvl w:ilvl="8" w:tplc="04220005" w:tentative="1">
      <w:start w:val="1"/>
      <w:numFmt w:val="bullet"/>
      <w:lvlText w:val=""/>
      <w:lvlJc w:val="left"/>
      <w:pPr>
        <w:ind w:left="6316" w:hanging="360"/>
      </w:pPr>
      <w:rPr>
        <w:rFonts w:ascii="Wingdings" w:hAnsi="Wingdings" w:hint="default"/>
      </w:rPr>
    </w:lvl>
  </w:abstractNum>
  <w:num w:numId="1">
    <w:abstractNumId w:val="0"/>
  </w:num>
  <w:num w:numId="2">
    <w:abstractNumId w:val="6"/>
  </w:num>
  <w:num w:numId="3">
    <w:abstractNumId w:val="4"/>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60"/>
    <w:rsid w:val="00010AF8"/>
    <w:rsid w:val="00042A7F"/>
    <w:rsid w:val="00046340"/>
    <w:rsid w:val="000605BE"/>
    <w:rsid w:val="00062AC9"/>
    <w:rsid w:val="00063512"/>
    <w:rsid w:val="000655A6"/>
    <w:rsid w:val="000714BE"/>
    <w:rsid w:val="000809C9"/>
    <w:rsid w:val="00083704"/>
    <w:rsid w:val="00083D7B"/>
    <w:rsid w:val="00084C29"/>
    <w:rsid w:val="00085371"/>
    <w:rsid w:val="00090045"/>
    <w:rsid w:val="000B786B"/>
    <w:rsid w:val="000C20B5"/>
    <w:rsid w:val="000C2AFA"/>
    <w:rsid w:val="000C4798"/>
    <w:rsid w:val="000C6523"/>
    <w:rsid w:val="000C77D7"/>
    <w:rsid w:val="000E1F11"/>
    <w:rsid w:val="000E1FD6"/>
    <w:rsid w:val="000F2113"/>
    <w:rsid w:val="000F52D4"/>
    <w:rsid w:val="001038DC"/>
    <w:rsid w:val="001105E0"/>
    <w:rsid w:val="00115B24"/>
    <w:rsid w:val="001243CC"/>
    <w:rsid w:val="0012748C"/>
    <w:rsid w:val="0013433E"/>
    <w:rsid w:val="0014298A"/>
    <w:rsid w:val="00142A11"/>
    <w:rsid w:val="00142BDB"/>
    <w:rsid w:val="00146936"/>
    <w:rsid w:val="00146AA9"/>
    <w:rsid w:val="00146C85"/>
    <w:rsid w:val="001559FC"/>
    <w:rsid w:val="00157EB2"/>
    <w:rsid w:val="001611BA"/>
    <w:rsid w:val="001651D9"/>
    <w:rsid w:val="00182686"/>
    <w:rsid w:val="00184DCE"/>
    <w:rsid w:val="001A15B0"/>
    <w:rsid w:val="001A3106"/>
    <w:rsid w:val="001A6CE4"/>
    <w:rsid w:val="001B34C5"/>
    <w:rsid w:val="001C59E2"/>
    <w:rsid w:val="001D24C7"/>
    <w:rsid w:val="001D2AE7"/>
    <w:rsid w:val="001D5657"/>
    <w:rsid w:val="001E0E70"/>
    <w:rsid w:val="001E1F5F"/>
    <w:rsid w:val="001F02A4"/>
    <w:rsid w:val="001F252B"/>
    <w:rsid w:val="00200BCD"/>
    <w:rsid w:val="00206244"/>
    <w:rsid w:val="00216288"/>
    <w:rsid w:val="00230C15"/>
    <w:rsid w:val="00234BF6"/>
    <w:rsid w:val="0023746A"/>
    <w:rsid w:val="0025379A"/>
    <w:rsid w:val="00264EFA"/>
    <w:rsid w:val="002701F6"/>
    <w:rsid w:val="0029223E"/>
    <w:rsid w:val="002A134F"/>
    <w:rsid w:val="002A783E"/>
    <w:rsid w:val="002B15D1"/>
    <w:rsid w:val="002B6C94"/>
    <w:rsid w:val="002C5FE2"/>
    <w:rsid w:val="002D618E"/>
    <w:rsid w:val="002E0BB4"/>
    <w:rsid w:val="002F5180"/>
    <w:rsid w:val="00302A81"/>
    <w:rsid w:val="003068DD"/>
    <w:rsid w:val="00313492"/>
    <w:rsid w:val="0031780F"/>
    <w:rsid w:val="0032419D"/>
    <w:rsid w:val="00350A8B"/>
    <w:rsid w:val="00360282"/>
    <w:rsid w:val="0036107E"/>
    <w:rsid w:val="0036505C"/>
    <w:rsid w:val="003705E8"/>
    <w:rsid w:val="00374290"/>
    <w:rsid w:val="00377F9C"/>
    <w:rsid w:val="003945B6"/>
    <w:rsid w:val="00395BBB"/>
    <w:rsid w:val="00396206"/>
    <w:rsid w:val="003B3D20"/>
    <w:rsid w:val="003D189D"/>
    <w:rsid w:val="003E6B43"/>
    <w:rsid w:val="003F2F17"/>
    <w:rsid w:val="00403747"/>
    <w:rsid w:val="00407DEA"/>
    <w:rsid w:val="0043391F"/>
    <w:rsid w:val="0043560B"/>
    <w:rsid w:val="00435732"/>
    <w:rsid w:val="00442668"/>
    <w:rsid w:val="004657F7"/>
    <w:rsid w:val="00470FD0"/>
    <w:rsid w:val="00480AD6"/>
    <w:rsid w:val="004823FC"/>
    <w:rsid w:val="004834D7"/>
    <w:rsid w:val="00497481"/>
    <w:rsid w:val="004B0345"/>
    <w:rsid w:val="004B65BE"/>
    <w:rsid w:val="004B708A"/>
    <w:rsid w:val="004C4CF3"/>
    <w:rsid w:val="004D677A"/>
    <w:rsid w:val="004E0545"/>
    <w:rsid w:val="004E76BC"/>
    <w:rsid w:val="004F324E"/>
    <w:rsid w:val="00502ACE"/>
    <w:rsid w:val="00504A92"/>
    <w:rsid w:val="0051398D"/>
    <w:rsid w:val="0052271C"/>
    <w:rsid w:val="00523281"/>
    <w:rsid w:val="005349DB"/>
    <w:rsid w:val="005403D3"/>
    <w:rsid w:val="005416E0"/>
    <w:rsid w:val="00554003"/>
    <w:rsid w:val="0055612C"/>
    <w:rsid w:val="0057078D"/>
    <w:rsid w:val="00572DBE"/>
    <w:rsid w:val="00580E6A"/>
    <w:rsid w:val="00586539"/>
    <w:rsid w:val="00592154"/>
    <w:rsid w:val="0059459D"/>
    <w:rsid w:val="005959BD"/>
    <w:rsid w:val="005A5654"/>
    <w:rsid w:val="005B1B2C"/>
    <w:rsid w:val="005E52B8"/>
    <w:rsid w:val="005F1DAA"/>
    <w:rsid w:val="005F4971"/>
    <w:rsid w:val="00622936"/>
    <w:rsid w:val="006351A3"/>
    <w:rsid w:val="006415CA"/>
    <w:rsid w:val="00647182"/>
    <w:rsid w:val="006543B6"/>
    <w:rsid w:val="006630D9"/>
    <w:rsid w:val="0066430A"/>
    <w:rsid w:val="006751F1"/>
    <w:rsid w:val="00676D77"/>
    <w:rsid w:val="00683B30"/>
    <w:rsid w:val="00687468"/>
    <w:rsid w:val="00687573"/>
    <w:rsid w:val="00687933"/>
    <w:rsid w:val="00690745"/>
    <w:rsid w:val="00690FCC"/>
    <w:rsid w:val="00691833"/>
    <w:rsid w:val="006B47CB"/>
    <w:rsid w:val="006C1244"/>
    <w:rsid w:val="006D3299"/>
    <w:rsid w:val="006D72EA"/>
    <w:rsid w:val="006D7D9B"/>
    <w:rsid w:val="006E20E4"/>
    <w:rsid w:val="006E56CE"/>
    <w:rsid w:val="007043FC"/>
    <w:rsid w:val="00705454"/>
    <w:rsid w:val="00705D44"/>
    <w:rsid w:val="007115D7"/>
    <w:rsid w:val="007131E3"/>
    <w:rsid w:val="00715E47"/>
    <w:rsid w:val="00722219"/>
    <w:rsid w:val="00722A3F"/>
    <w:rsid w:val="007335C6"/>
    <w:rsid w:val="00747BDD"/>
    <w:rsid w:val="00750F9B"/>
    <w:rsid w:val="00752D29"/>
    <w:rsid w:val="00755275"/>
    <w:rsid w:val="00757CC7"/>
    <w:rsid w:val="00764200"/>
    <w:rsid w:val="00775FEE"/>
    <w:rsid w:val="00783197"/>
    <w:rsid w:val="007837EB"/>
    <w:rsid w:val="00784F2B"/>
    <w:rsid w:val="00791CD5"/>
    <w:rsid w:val="007920CC"/>
    <w:rsid w:val="007A1888"/>
    <w:rsid w:val="007A660F"/>
    <w:rsid w:val="007A7278"/>
    <w:rsid w:val="007B2F56"/>
    <w:rsid w:val="007B4A2C"/>
    <w:rsid w:val="007B7B83"/>
    <w:rsid w:val="007C172C"/>
    <w:rsid w:val="007C259A"/>
    <w:rsid w:val="007C32DE"/>
    <w:rsid w:val="007C4171"/>
    <w:rsid w:val="007C591F"/>
    <w:rsid w:val="007E4A66"/>
    <w:rsid w:val="007E4E51"/>
    <w:rsid w:val="007F625B"/>
    <w:rsid w:val="008011E2"/>
    <w:rsid w:val="00804C0B"/>
    <w:rsid w:val="00804E60"/>
    <w:rsid w:val="00804F08"/>
    <w:rsid w:val="00805BC3"/>
    <w:rsid w:val="008123DA"/>
    <w:rsid w:val="00815D3C"/>
    <w:rsid w:val="008211C7"/>
    <w:rsid w:val="00824963"/>
    <w:rsid w:val="00826112"/>
    <w:rsid w:val="00827847"/>
    <w:rsid w:val="008323AE"/>
    <w:rsid w:val="0083712B"/>
    <w:rsid w:val="00837174"/>
    <w:rsid w:val="00842E04"/>
    <w:rsid w:val="00844672"/>
    <w:rsid w:val="008506E2"/>
    <w:rsid w:val="00851879"/>
    <w:rsid w:val="00856E0C"/>
    <w:rsid w:val="00857E81"/>
    <w:rsid w:val="0086093A"/>
    <w:rsid w:val="00861A85"/>
    <w:rsid w:val="00861D01"/>
    <w:rsid w:val="00862B80"/>
    <w:rsid w:val="00863078"/>
    <w:rsid w:val="00864783"/>
    <w:rsid w:val="00870CA5"/>
    <w:rsid w:val="0088562C"/>
    <w:rsid w:val="00886D44"/>
    <w:rsid w:val="008909E3"/>
    <w:rsid w:val="008B1659"/>
    <w:rsid w:val="008C0A98"/>
    <w:rsid w:val="008C33FA"/>
    <w:rsid w:val="008C4F62"/>
    <w:rsid w:val="008D0DD5"/>
    <w:rsid w:val="008E059F"/>
    <w:rsid w:val="008E2CA4"/>
    <w:rsid w:val="008E7291"/>
    <w:rsid w:val="008F540D"/>
    <w:rsid w:val="00911F85"/>
    <w:rsid w:val="0091624C"/>
    <w:rsid w:val="0091688A"/>
    <w:rsid w:val="0091769D"/>
    <w:rsid w:val="0093458A"/>
    <w:rsid w:val="009457D7"/>
    <w:rsid w:val="00945D2F"/>
    <w:rsid w:val="00952E61"/>
    <w:rsid w:val="009620EA"/>
    <w:rsid w:val="00975AB0"/>
    <w:rsid w:val="00981DCD"/>
    <w:rsid w:val="009834D2"/>
    <w:rsid w:val="0099386B"/>
    <w:rsid w:val="009A38D3"/>
    <w:rsid w:val="009A498B"/>
    <w:rsid w:val="009B45CD"/>
    <w:rsid w:val="009B55B6"/>
    <w:rsid w:val="009C4A2A"/>
    <w:rsid w:val="009C7C5E"/>
    <w:rsid w:val="009D0FB8"/>
    <w:rsid w:val="009E1252"/>
    <w:rsid w:val="009F4252"/>
    <w:rsid w:val="00A042CA"/>
    <w:rsid w:val="00A07DA4"/>
    <w:rsid w:val="00A11390"/>
    <w:rsid w:val="00A4484A"/>
    <w:rsid w:val="00A51402"/>
    <w:rsid w:val="00A564EA"/>
    <w:rsid w:val="00A60EF8"/>
    <w:rsid w:val="00A61109"/>
    <w:rsid w:val="00A61171"/>
    <w:rsid w:val="00A7050D"/>
    <w:rsid w:val="00A739DD"/>
    <w:rsid w:val="00A76534"/>
    <w:rsid w:val="00A82B8D"/>
    <w:rsid w:val="00A82E40"/>
    <w:rsid w:val="00A93784"/>
    <w:rsid w:val="00A94C9B"/>
    <w:rsid w:val="00AA0734"/>
    <w:rsid w:val="00AA25EE"/>
    <w:rsid w:val="00AA7677"/>
    <w:rsid w:val="00AD1A4F"/>
    <w:rsid w:val="00AE3BEA"/>
    <w:rsid w:val="00AE65A0"/>
    <w:rsid w:val="00AF778B"/>
    <w:rsid w:val="00B00CF3"/>
    <w:rsid w:val="00B22818"/>
    <w:rsid w:val="00B22FA0"/>
    <w:rsid w:val="00B26E40"/>
    <w:rsid w:val="00B26E44"/>
    <w:rsid w:val="00B32FFE"/>
    <w:rsid w:val="00B354F8"/>
    <w:rsid w:val="00B414E5"/>
    <w:rsid w:val="00B51941"/>
    <w:rsid w:val="00B579ED"/>
    <w:rsid w:val="00B66F74"/>
    <w:rsid w:val="00B70BAD"/>
    <w:rsid w:val="00B817AF"/>
    <w:rsid w:val="00BA0008"/>
    <w:rsid w:val="00BB06FD"/>
    <w:rsid w:val="00BB3049"/>
    <w:rsid w:val="00BB48D2"/>
    <w:rsid w:val="00BC1CBF"/>
    <w:rsid w:val="00BE13CA"/>
    <w:rsid w:val="00BE5E7F"/>
    <w:rsid w:val="00BF7369"/>
    <w:rsid w:val="00C01AE7"/>
    <w:rsid w:val="00C02FE1"/>
    <w:rsid w:val="00C15513"/>
    <w:rsid w:val="00C25C80"/>
    <w:rsid w:val="00C27C62"/>
    <w:rsid w:val="00C415B2"/>
    <w:rsid w:val="00C46828"/>
    <w:rsid w:val="00C47C56"/>
    <w:rsid w:val="00C511CA"/>
    <w:rsid w:val="00C5475B"/>
    <w:rsid w:val="00C638C2"/>
    <w:rsid w:val="00C64D67"/>
    <w:rsid w:val="00C67943"/>
    <w:rsid w:val="00C73C5C"/>
    <w:rsid w:val="00C74B67"/>
    <w:rsid w:val="00CA4BFB"/>
    <w:rsid w:val="00CA56F9"/>
    <w:rsid w:val="00CB5533"/>
    <w:rsid w:val="00CB5FC5"/>
    <w:rsid w:val="00CB63F4"/>
    <w:rsid w:val="00CC122F"/>
    <w:rsid w:val="00CC210A"/>
    <w:rsid w:val="00CC2EA2"/>
    <w:rsid w:val="00CC6C49"/>
    <w:rsid w:val="00CD0DD2"/>
    <w:rsid w:val="00CD1E67"/>
    <w:rsid w:val="00CE14D9"/>
    <w:rsid w:val="00CF64B9"/>
    <w:rsid w:val="00D03D12"/>
    <w:rsid w:val="00D122AF"/>
    <w:rsid w:val="00D16275"/>
    <w:rsid w:val="00D2460C"/>
    <w:rsid w:val="00D262B5"/>
    <w:rsid w:val="00D27758"/>
    <w:rsid w:val="00D355E1"/>
    <w:rsid w:val="00D36D97"/>
    <w:rsid w:val="00D4464D"/>
    <w:rsid w:val="00D52DF6"/>
    <w:rsid w:val="00D5409B"/>
    <w:rsid w:val="00D5544E"/>
    <w:rsid w:val="00D607C9"/>
    <w:rsid w:val="00D72575"/>
    <w:rsid w:val="00D7266B"/>
    <w:rsid w:val="00D73D1F"/>
    <w:rsid w:val="00D7695F"/>
    <w:rsid w:val="00D92F17"/>
    <w:rsid w:val="00D93A2C"/>
    <w:rsid w:val="00DA1733"/>
    <w:rsid w:val="00DB03D7"/>
    <w:rsid w:val="00DB4BD6"/>
    <w:rsid w:val="00DC2A9F"/>
    <w:rsid w:val="00DD003D"/>
    <w:rsid w:val="00DD36A3"/>
    <w:rsid w:val="00DD599D"/>
    <w:rsid w:val="00DD6A3A"/>
    <w:rsid w:val="00DE28B3"/>
    <w:rsid w:val="00DE6CCD"/>
    <w:rsid w:val="00DF201C"/>
    <w:rsid w:val="00E016F5"/>
    <w:rsid w:val="00E01BE7"/>
    <w:rsid w:val="00E20177"/>
    <w:rsid w:val="00E20E87"/>
    <w:rsid w:val="00E2216E"/>
    <w:rsid w:val="00E226FC"/>
    <w:rsid w:val="00E3050A"/>
    <w:rsid w:val="00E321B5"/>
    <w:rsid w:val="00E3515D"/>
    <w:rsid w:val="00E43F0B"/>
    <w:rsid w:val="00E445C3"/>
    <w:rsid w:val="00E47811"/>
    <w:rsid w:val="00E51A6F"/>
    <w:rsid w:val="00E55BA5"/>
    <w:rsid w:val="00E57343"/>
    <w:rsid w:val="00E84783"/>
    <w:rsid w:val="00E8689A"/>
    <w:rsid w:val="00E87995"/>
    <w:rsid w:val="00E91551"/>
    <w:rsid w:val="00E9323A"/>
    <w:rsid w:val="00E937A2"/>
    <w:rsid w:val="00EA36D5"/>
    <w:rsid w:val="00EC550D"/>
    <w:rsid w:val="00ED1C67"/>
    <w:rsid w:val="00ED2513"/>
    <w:rsid w:val="00EE1889"/>
    <w:rsid w:val="00EE23E5"/>
    <w:rsid w:val="00EE2F47"/>
    <w:rsid w:val="00EE6F32"/>
    <w:rsid w:val="00EF1618"/>
    <w:rsid w:val="00EF4E75"/>
    <w:rsid w:val="00F02BF6"/>
    <w:rsid w:val="00F02F4C"/>
    <w:rsid w:val="00F03830"/>
    <w:rsid w:val="00F03964"/>
    <w:rsid w:val="00F03E60"/>
    <w:rsid w:val="00F070C3"/>
    <w:rsid w:val="00F11A3E"/>
    <w:rsid w:val="00F406AE"/>
    <w:rsid w:val="00F40837"/>
    <w:rsid w:val="00F45518"/>
    <w:rsid w:val="00F51415"/>
    <w:rsid w:val="00F5179D"/>
    <w:rsid w:val="00F52ADF"/>
    <w:rsid w:val="00F52D52"/>
    <w:rsid w:val="00F63FC7"/>
    <w:rsid w:val="00F86146"/>
    <w:rsid w:val="00F868C1"/>
    <w:rsid w:val="00F94EC9"/>
    <w:rsid w:val="00F9656B"/>
    <w:rsid w:val="00FA1A68"/>
    <w:rsid w:val="00FA288F"/>
    <w:rsid w:val="00FA58CA"/>
    <w:rsid w:val="00FB3DD9"/>
    <w:rsid w:val="00FC1581"/>
    <w:rsid w:val="00FC6DEA"/>
    <w:rsid w:val="00FD318A"/>
    <w:rsid w:val="00FE0629"/>
    <w:rsid w:val="00FE6DE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B176A1"/>
  <w14:defaultImageDpi w14:val="0"/>
  <w15:docId w15:val="{C113DED8-7A40-45B9-9778-2CCF99F8D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HAns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3E60"/>
    <w:pPr>
      <w:spacing w:after="0" w:line="240" w:lineRule="auto"/>
      <w:jc w:val="both"/>
    </w:pPr>
    <w:rPr>
      <w:rFonts w:ascii="Times New Roman" w:hAnsi="Times New Roman"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03E60"/>
    <w:pPr>
      <w:ind w:left="720"/>
      <w:contextualSpacing/>
    </w:pPr>
  </w:style>
  <w:style w:type="paragraph" w:styleId="a4">
    <w:name w:val="header"/>
    <w:basedOn w:val="a"/>
    <w:link w:val="a5"/>
    <w:uiPriority w:val="99"/>
    <w:unhideWhenUsed/>
    <w:rsid w:val="00F03E60"/>
    <w:pPr>
      <w:tabs>
        <w:tab w:val="center" w:pos="4819"/>
        <w:tab w:val="right" w:pos="9639"/>
      </w:tabs>
    </w:pPr>
  </w:style>
  <w:style w:type="character" w:customStyle="1" w:styleId="a5">
    <w:name w:val="Верхній колонтитул Знак"/>
    <w:basedOn w:val="a0"/>
    <w:link w:val="a4"/>
    <w:uiPriority w:val="99"/>
    <w:locked/>
    <w:rsid w:val="00F03E60"/>
    <w:rPr>
      <w:rFonts w:ascii="Times New Roman" w:hAnsi="Times New Roman" w:cs="Times New Roman"/>
      <w:sz w:val="28"/>
      <w:szCs w:val="28"/>
    </w:rPr>
  </w:style>
  <w:style w:type="paragraph" w:styleId="a6">
    <w:name w:val="Balloon Text"/>
    <w:basedOn w:val="a"/>
    <w:link w:val="a7"/>
    <w:uiPriority w:val="99"/>
    <w:semiHidden/>
    <w:unhideWhenUsed/>
    <w:rsid w:val="001651D9"/>
    <w:rPr>
      <w:rFonts w:ascii="Tahoma" w:hAnsi="Tahoma" w:cs="Tahoma"/>
      <w:sz w:val="16"/>
      <w:szCs w:val="16"/>
    </w:rPr>
  </w:style>
  <w:style w:type="character" w:customStyle="1" w:styleId="a7">
    <w:name w:val="Текст у виносці Знак"/>
    <w:basedOn w:val="a0"/>
    <w:link w:val="a6"/>
    <w:uiPriority w:val="99"/>
    <w:semiHidden/>
    <w:locked/>
    <w:rsid w:val="001651D9"/>
    <w:rPr>
      <w:rFonts w:ascii="Tahoma" w:hAnsi="Tahoma" w:cs="Tahoma"/>
      <w:sz w:val="16"/>
      <w:szCs w:val="16"/>
    </w:rPr>
  </w:style>
  <w:style w:type="table" w:styleId="a8">
    <w:name w:val="Table Grid"/>
    <w:basedOn w:val="a1"/>
    <w:uiPriority w:val="39"/>
    <w:rsid w:val="0059459D"/>
    <w:pPr>
      <w:spacing w:after="0" w:line="240" w:lineRule="auto"/>
    </w:pPr>
    <w:rPr>
      <w:rFonts w:cs="Times New Roman"/>
      <w:lang w:val="ru-RU"/>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footer"/>
    <w:basedOn w:val="a"/>
    <w:link w:val="aa"/>
    <w:uiPriority w:val="99"/>
    <w:unhideWhenUsed/>
    <w:rsid w:val="003945B6"/>
    <w:pPr>
      <w:tabs>
        <w:tab w:val="center" w:pos="4819"/>
        <w:tab w:val="right" w:pos="9639"/>
      </w:tabs>
    </w:pPr>
  </w:style>
  <w:style w:type="character" w:customStyle="1" w:styleId="aa">
    <w:name w:val="Нижній колонтитул Знак"/>
    <w:basedOn w:val="a0"/>
    <w:link w:val="a9"/>
    <w:uiPriority w:val="99"/>
    <w:locked/>
    <w:rsid w:val="003945B6"/>
    <w:rPr>
      <w:rFonts w:ascii="Times New Roman" w:hAnsi="Times New Roman" w:cs="Times New Roman"/>
      <w:sz w:val="28"/>
      <w:szCs w:val="28"/>
    </w:rPr>
  </w:style>
  <w:style w:type="paragraph" w:styleId="ab">
    <w:name w:val="Normal (Web)"/>
    <w:basedOn w:val="a"/>
    <w:uiPriority w:val="99"/>
    <w:rsid w:val="00952E61"/>
    <w:pPr>
      <w:spacing w:before="100" w:beforeAutospacing="1" w:after="100" w:afterAutospacing="1"/>
      <w:jc w:val="left"/>
    </w:pPr>
    <w:rPr>
      <w:sz w:val="24"/>
      <w:szCs w:val="24"/>
      <w:lang w:eastAsia="uk-UA"/>
    </w:rPr>
  </w:style>
  <w:style w:type="paragraph" w:styleId="HTML">
    <w:name w:val="HTML Preformatted"/>
    <w:aliases w:val="Знак,Знак Знак Знак Знак Знак Знак Знак1 Знак Знак Знак Знак"/>
    <w:basedOn w:val="a"/>
    <w:link w:val="HTML0"/>
    <w:uiPriority w:val="99"/>
    <w:rsid w:val="00775F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 w:val="24"/>
      <w:szCs w:val="24"/>
      <w:lang w:val="ru-RU" w:eastAsia="ru-RU"/>
    </w:rPr>
  </w:style>
  <w:style w:type="character" w:customStyle="1" w:styleId="HTML0">
    <w:name w:val="Стандартний HTML Знак"/>
    <w:aliases w:val="Знак Знак,Знак Знак Знак Знак Знак Знак Знак1 Знак Знак Знак Знак Знак"/>
    <w:basedOn w:val="a0"/>
    <w:link w:val="HTML"/>
    <w:uiPriority w:val="99"/>
    <w:locked/>
    <w:rsid w:val="00775FEE"/>
    <w:rPr>
      <w:rFonts w:ascii="Courier New" w:hAnsi="Courier New" w:cs="Courier New"/>
      <w:sz w:val="24"/>
      <w:szCs w:val="24"/>
      <w:lang w:val="ru-RU" w:eastAsia="ru-RU"/>
    </w:rPr>
  </w:style>
  <w:style w:type="character" w:customStyle="1" w:styleId="rvts23">
    <w:name w:val="rvts23"/>
    <w:basedOn w:val="a0"/>
    <w:rsid w:val="00705454"/>
    <w:rPr>
      <w:rFonts w:cs="Times New Roman"/>
    </w:rPr>
  </w:style>
  <w:style w:type="character" w:customStyle="1" w:styleId="rvts44">
    <w:name w:val="rvts44"/>
    <w:basedOn w:val="a0"/>
    <w:rsid w:val="00705454"/>
    <w:rPr>
      <w:rFonts w:cs="Times New Roman"/>
    </w:rPr>
  </w:style>
  <w:style w:type="character" w:customStyle="1" w:styleId="rvts0">
    <w:name w:val="rvts0"/>
    <w:basedOn w:val="a0"/>
    <w:rsid w:val="004657F7"/>
    <w:rPr>
      <w:rFonts w:cs="Times New Roman"/>
    </w:rPr>
  </w:style>
  <w:style w:type="paragraph" w:customStyle="1" w:styleId="rvps2">
    <w:name w:val="rvps2"/>
    <w:basedOn w:val="a"/>
    <w:rsid w:val="001038DC"/>
    <w:pPr>
      <w:spacing w:before="100" w:beforeAutospacing="1" w:after="100" w:afterAutospacing="1"/>
      <w:jc w:val="left"/>
    </w:pPr>
    <w:rPr>
      <w:sz w:val="24"/>
      <w:szCs w:val="24"/>
      <w:lang w:val="ru-RU" w:eastAsia="ru-RU"/>
    </w:rPr>
  </w:style>
  <w:style w:type="character" w:customStyle="1" w:styleId="rvts46">
    <w:name w:val="rvts46"/>
    <w:basedOn w:val="a0"/>
    <w:rsid w:val="0043560B"/>
    <w:rPr>
      <w:rFonts w:cs="Times New Roman"/>
    </w:rPr>
  </w:style>
  <w:style w:type="character" w:styleId="ac">
    <w:name w:val="Hyperlink"/>
    <w:basedOn w:val="a0"/>
    <w:uiPriority w:val="99"/>
    <w:unhideWhenUsed/>
    <w:rsid w:val="0043560B"/>
    <w:rPr>
      <w:rFonts w:cs="Times New Roman"/>
      <w:color w:val="0000FF"/>
      <w:u w:val="single"/>
    </w:rPr>
  </w:style>
  <w:style w:type="paragraph" w:customStyle="1" w:styleId="rvps12">
    <w:name w:val="rvps12"/>
    <w:basedOn w:val="a"/>
    <w:rsid w:val="00D4464D"/>
    <w:pPr>
      <w:spacing w:before="100" w:beforeAutospacing="1" w:after="100" w:afterAutospacing="1"/>
      <w:jc w:val="left"/>
    </w:pPr>
    <w:rPr>
      <w:sz w:val="24"/>
      <w:szCs w:val="24"/>
      <w:lang w:eastAsia="uk-UA"/>
    </w:rPr>
  </w:style>
  <w:style w:type="character" w:customStyle="1" w:styleId="rvts9">
    <w:name w:val="rvts9"/>
    <w:basedOn w:val="a0"/>
    <w:rsid w:val="00D4464D"/>
    <w:rPr>
      <w:rFonts w:cs="Times New Roman"/>
    </w:rPr>
  </w:style>
  <w:style w:type="paragraph" w:customStyle="1" w:styleId="rvps4">
    <w:name w:val="rvps4"/>
    <w:basedOn w:val="a"/>
    <w:rsid w:val="00D4464D"/>
    <w:pPr>
      <w:spacing w:before="100" w:beforeAutospacing="1" w:after="100" w:afterAutospacing="1"/>
      <w:jc w:val="left"/>
    </w:pPr>
    <w:rPr>
      <w:sz w:val="24"/>
      <w:szCs w:val="24"/>
      <w:lang w:eastAsia="uk-UA"/>
    </w:rPr>
  </w:style>
  <w:style w:type="paragraph" w:customStyle="1" w:styleId="rvps7">
    <w:name w:val="rvps7"/>
    <w:basedOn w:val="a"/>
    <w:rsid w:val="00D4464D"/>
    <w:pPr>
      <w:spacing w:before="100" w:beforeAutospacing="1" w:after="100" w:afterAutospacing="1"/>
      <w:jc w:val="left"/>
    </w:pPr>
    <w:rPr>
      <w:sz w:val="24"/>
      <w:szCs w:val="24"/>
      <w:lang w:eastAsia="uk-UA"/>
    </w:rPr>
  </w:style>
  <w:style w:type="paragraph" w:customStyle="1" w:styleId="rvps14">
    <w:name w:val="rvps14"/>
    <w:basedOn w:val="a"/>
    <w:rsid w:val="00D4464D"/>
    <w:pPr>
      <w:spacing w:before="100" w:beforeAutospacing="1" w:after="100" w:afterAutospacing="1"/>
      <w:jc w:val="left"/>
    </w:pPr>
    <w:rPr>
      <w:sz w:val="24"/>
      <w:szCs w:val="24"/>
      <w:lang w:eastAsia="uk-UA"/>
    </w:rPr>
  </w:style>
  <w:style w:type="paragraph" w:customStyle="1" w:styleId="rvps6">
    <w:name w:val="rvps6"/>
    <w:basedOn w:val="a"/>
    <w:rsid w:val="00D4464D"/>
    <w:pPr>
      <w:spacing w:before="100" w:beforeAutospacing="1" w:after="100" w:afterAutospacing="1"/>
      <w:jc w:val="left"/>
    </w:pPr>
    <w:rPr>
      <w:sz w:val="24"/>
      <w:szCs w:val="24"/>
      <w:lang w:eastAsia="uk-UA"/>
    </w:rPr>
  </w:style>
  <w:style w:type="paragraph" w:customStyle="1" w:styleId="Default">
    <w:name w:val="Default"/>
    <w:rsid w:val="00F02BF6"/>
    <w:pPr>
      <w:autoSpaceDE w:val="0"/>
      <w:autoSpaceDN w:val="0"/>
      <w:adjustRightInd w:val="0"/>
      <w:spacing w:after="0" w:line="240" w:lineRule="auto"/>
    </w:pPr>
    <w:rPr>
      <w:rFonts w:ascii="Times New Roman" w:hAnsi="Times New Roman" w:cs="Times New Roman"/>
      <w:color w:val="000000"/>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345616">
      <w:bodyDiv w:val="1"/>
      <w:marLeft w:val="0"/>
      <w:marRight w:val="0"/>
      <w:marTop w:val="0"/>
      <w:marBottom w:val="0"/>
      <w:divBdr>
        <w:top w:val="none" w:sz="0" w:space="0" w:color="auto"/>
        <w:left w:val="none" w:sz="0" w:space="0" w:color="auto"/>
        <w:bottom w:val="none" w:sz="0" w:space="0" w:color="auto"/>
        <w:right w:val="none" w:sz="0" w:space="0" w:color="auto"/>
      </w:divBdr>
    </w:div>
    <w:div w:id="387262051">
      <w:bodyDiv w:val="1"/>
      <w:marLeft w:val="0"/>
      <w:marRight w:val="0"/>
      <w:marTop w:val="0"/>
      <w:marBottom w:val="0"/>
      <w:divBdr>
        <w:top w:val="none" w:sz="0" w:space="0" w:color="auto"/>
        <w:left w:val="none" w:sz="0" w:space="0" w:color="auto"/>
        <w:bottom w:val="none" w:sz="0" w:space="0" w:color="auto"/>
        <w:right w:val="none" w:sz="0" w:space="0" w:color="auto"/>
      </w:divBdr>
    </w:div>
    <w:div w:id="439492229">
      <w:bodyDiv w:val="1"/>
      <w:marLeft w:val="0"/>
      <w:marRight w:val="0"/>
      <w:marTop w:val="0"/>
      <w:marBottom w:val="0"/>
      <w:divBdr>
        <w:top w:val="none" w:sz="0" w:space="0" w:color="auto"/>
        <w:left w:val="none" w:sz="0" w:space="0" w:color="auto"/>
        <w:bottom w:val="none" w:sz="0" w:space="0" w:color="auto"/>
        <w:right w:val="none" w:sz="0" w:space="0" w:color="auto"/>
      </w:divBdr>
    </w:div>
    <w:div w:id="1003820347">
      <w:bodyDiv w:val="1"/>
      <w:marLeft w:val="0"/>
      <w:marRight w:val="0"/>
      <w:marTop w:val="0"/>
      <w:marBottom w:val="0"/>
      <w:divBdr>
        <w:top w:val="none" w:sz="0" w:space="0" w:color="auto"/>
        <w:left w:val="none" w:sz="0" w:space="0" w:color="auto"/>
        <w:bottom w:val="none" w:sz="0" w:space="0" w:color="auto"/>
        <w:right w:val="none" w:sz="0" w:space="0" w:color="auto"/>
      </w:divBdr>
    </w:div>
    <w:div w:id="1025715226">
      <w:marLeft w:val="0"/>
      <w:marRight w:val="0"/>
      <w:marTop w:val="0"/>
      <w:marBottom w:val="0"/>
      <w:divBdr>
        <w:top w:val="none" w:sz="0" w:space="0" w:color="auto"/>
        <w:left w:val="none" w:sz="0" w:space="0" w:color="auto"/>
        <w:bottom w:val="none" w:sz="0" w:space="0" w:color="auto"/>
        <w:right w:val="none" w:sz="0" w:space="0" w:color="auto"/>
      </w:divBdr>
      <w:divsChild>
        <w:div w:id="1025715227">
          <w:marLeft w:val="0"/>
          <w:marRight w:val="0"/>
          <w:marTop w:val="0"/>
          <w:marBottom w:val="0"/>
          <w:divBdr>
            <w:top w:val="none" w:sz="0" w:space="0" w:color="auto"/>
            <w:left w:val="none" w:sz="0" w:space="0" w:color="auto"/>
            <w:bottom w:val="none" w:sz="0" w:space="0" w:color="auto"/>
            <w:right w:val="none" w:sz="0" w:space="0" w:color="auto"/>
          </w:divBdr>
        </w:div>
      </w:divsChild>
    </w:div>
    <w:div w:id="1025715228">
      <w:marLeft w:val="0"/>
      <w:marRight w:val="0"/>
      <w:marTop w:val="0"/>
      <w:marBottom w:val="0"/>
      <w:divBdr>
        <w:top w:val="none" w:sz="0" w:space="0" w:color="auto"/>
        <w:left w:val="none" w:sz="0" w:space="0" w:color="auto"/>
        <w:bottom w:val="none" w:sz="0" w:space="0" w:color="auto"/>
        <w:right w:val="none" w:sz="0" w:space="0" w:color="auto"/>
      </w:divBdr>
    </w:div>
    <w:div w:id="1025715229">
      <w:marLeft w:val="0"/>
      <w:marRight w:val="0"/>
      <w:marTop w:val="0"/>
      <w:marBottom w:val="0"/>
      <w:divBdr>
        <w:top w:val="none" w:sz="0" w:space="0" w:color="auto"/>
        <w:left w:val="none" w:sz="0" w:space="0" w:color="auto"/>
        <w:bottom w:val="none" w:sz="0" w:space="0" w:color="auto"/>
        <w:right w:val="none" w:sz="0" w:space="0" w:color="auto"/>
      </w:divBdr>
    </w:div>
    <w:div w:id="1025715230">
      <w:marLeft w:val="0"/>
      <w:marRight w:val="0"/>
      <w:marTop w:val="0"/>
      <w:marBottom w:val="0"/>
      <w:divBdr>
        <w:top w:val="none" w:sz="0" w:space="0" w:color="auto"/>
        <w:left w:val="none" w:sz="0" w:space="0" w:color="auto"/>
        <w:bottom w:val="none" w:sz="0" w:space="0" w:color="auto"/>
        <w:right w:val="none" w:sz="0" w:space="0" w:color="auto"/>
      </w:divBdr>
    </w:div>
    <w:div w:id="1025715231">
      <w:marLeft w:val="0"/>
      <w:marRight w:val="0"/>
      <w:marTop w:val="0"/>
      <w:marBottom w:val="0"/>
      <w:divBdr>
        <w:top w:val="none" w:sz="0" w:space="0" w:color="auto"/>
        <w:left w:val="none" w:sz="0" w:space="0" w:color="auto"/>
        <w:bottom w:val="none" w:sz="0" w:space="0" w:color="auto"/>
        <w:right w:val="none" w:sz="0" w:space="0" w:color="auto"/>
      </w:divBdr>
    </w:div>
    <w:div w:id="1025715237">
      <w:marLeft w:val="0"/>
      <w:marRight w:val="0"/>
      <w:marTop w:val="0"/>
      <w:marBottom w:val="0"/>
      <w:divBdr>
        <w:top w:val="none" w:sz="0" w:space="0" w:color="auto"/>
        <w:left w:val="none" w:sz="0" w:space="0" w:color="auto"/>
        <w:bottom w:val="none" w:sz="0" w:space="0" w:color="auto"/>
        <w:right w:val="none" w:sz="0" w:space="0" w:color="auto"/>
      </w:divBdr>
    </w:div>
    <w:div w:id="1025715238">
      <w:marLeft w:val="0"/>
      <w:marRight w:val="0"/>
      <w:marTop w:val="0"/>
      <w:marBottom w:val="0"/>
      <w:divBdr>
        <w:top w:val="none" w:sz="0" w:space="0" w:color="auto"/>
        <w:left w:val="none" w:sz="0" w:space="0" w:color="auto"/>
        <w:bottom w:val="none" w:sz="0" w:space="0" w:color="auto"/>
        <w:right w:val="none" w:sz="0" w:space="0" w:color="auto"/>
      </w:divBdr>
      <w:divsChild>
        <w:div w:id="1025715233">
          <w:marLeft w:val="0"/>
          <w:marRight w:val="0"/>
          <w:marTop w:val="100"/>
          <w:marBottom w:val="100"/>
          <w:divBdr>
            <w:top w:val="none" w:sz="0" w:space="0" w:color="auto"/>
            <w:left w:val="none" w:sz="0" w:space="0" w:color="auto"/>
            <w:bottom w:val="none" w:sz="0" w:space="0" w:color="auto"/>
            <w:right w:val="none" w:sz="0" w:space="0" w:color="auto"/>
          </w:divBdr>
          <w:divsChild>
            <w:div w:id="1025715234">
              <w:marLeft w:val="0"/>
              <w:marRight w:val="0"/>
              <w:marTop w:val="0"/>
              <w:marBottom w:val="0"/>
              <w:divBdr>
                <w:top w:val="none" w:sz="0" w:space="0" w:color="auto"/>
                <w:left w:val="none" w:sz="0" w:space="0" w:color="auto"/>
                <w:bottom w:val="none" w:sz="0" w:space="0" w:color="auto"/>
                <w:right w:val="none" w:sz="0" w:space="0" w:color="auto"/>
              </w:divBdr>
              <w:divsChild>
                <w:div w:id="1025715252">
                  <w:marLeft w:val="0"/>
                  <w:marRight w:val="0"/>
                  <w:marTop w:val="0"/>
                  <w:marBottom w:val="0"/>
                  <w:divBdr>
                    <w:top w:val="none" w:sz="0" w:space="0" w:color="auto"/>
                    <w:left w:val="none" w:sz="0" w:space="0" w:color="auto"/>
                    <w:bottom w:val="none" w:sz="0" w:space="0" w:color="auto"/>
                    <w:right w:val="none" w:sz="0" w:space="0" w:color="auto"/>
                  </w:divBdr>
                  <w:divsChild>
                    <w:div w:id="102571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715246">
      <w:marLeft w:val="0"/>
      <w:marRight w:val="0"/>
      <w:marTop w:val="0"/>
      <w:marBottom w:val="0"/>
      <w:divBdr>
        <w:top w:val="none" w:sz="0" w:space="0" w:color="auto"/>
        <w:left w:val="none" w:sz="0" w:space="0" w:color="auto"/>
        <w:bottom w:val="none" w:sz="0" w:space="0" w:color="auto"/>
        <w:right w:val="none" w:sz="0" w:space="0" w:color="auto"/>
      </w:divBdr>
      <w:divsChild>
        <w:div w:id="1025715236">
          <w:marLeft w:val="0"/>
          <w:marRight w:val="0"/>
          <w:marTop w:val="100"/>
          <w:marBottom w:val="100"/>
          <w:divBdr>
            <w:top w:val="none" w:sz="0" w:space="0" w:color="auto"/>
            <w:left w:val="none" w:sz="0" w:space="0" w:color="auto"/>
            <w:bottom w:val="none" w:sz="0" w:space="0" w:color="auto"/>
            <w:right w:val="none" w:sz="0" w:space="0" w:color="auto"/>
          </w:divBdr>
          <w:divsChild>
            <w:div w:id="1025715232">
              <w:marLeft w:val="0"/>
              <w:marRight w:val="0"/>
              <w:marTop w:val="0"/>
              <w:marBottom w:val="0"/>
              <w:divBdr>
                <w:top w:val="none" w:sz="0" w:space="0" w:color="auto"/>
                <w:left w:val="none" w:sz="0" w:space="0" w:color="auto"/>
                <w:bottom w:val="none" w:sz="0" w:space="0" w:color="auto"/>
                <w:right w:val="none" w:sz="0" w:space="0" w:color="auto"/>
              </w:divBdr>
              <w:divsChild>
                <w:div w:id="1025715235">
                  <w:marLeft w:val="0"/>
                  <w:marRight w:val="0"/>
                  <w:marTop w:val="0"/>
                  <w:marBottom w:val="0"/>
                  <w:divBdr>
                    <w:top w:val="none" w:sz="0" w:space="0" w:color="auto"/>
                    <w:left w:val="none" w:sz="0" w:space="0" w:color="auto"/>
                    <w:bottom w:val="none" w:sz="0" w:space="0" w:color="auto"/>
                    <w:right w:val="none" w:sz="0" w:space="0" w:color="auto"/>
                  </w:divBdr>
                  <w:divsChild>
                    <w:div w:id="102571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715247">
      <w:marLeft w:val="0"/>
      <w:marRight w:val="0"/>
      <w:marTop w:val="0"/>
      <w:marBottom w:val="0"/>
      <w:divBdr>
        <w:top w:val="none" w:sz="0" w:space="0" w:color="auto"/>
        <w:left w:val="none" w:sz="0" w:space="0" w:color="auto"/>
        <w:bottom w:val="none" w:sz="0" w:space="0" w:color="auto"/>
        <w:right w:val="none" w:sz="0" w:space="0" w:color="auto"/>
      </w:divBdr>
      <w:divsChild>
        <w:div w:id="1025715242">
          <w:marLeft w:val="0"/>
          <w:marRight w:val="0"/>
          <w:marTop w:val="100"/>
          <w:marBottom w:val="100"/>
          <w:divBdr>
            <w:top w:val="none" w:sz="0" w:space="0" w:color="auto"/>
            <w:left w:val="none" w:sz="0" w:space="0" w:color="auto"/>
            <w:bottom w:val="none" w:sz="0" w:space="0" w:color="auto"/>
            <w:right w:val="none" w:sz="0" w:space="0" w:color="auto"/>
          </w:divBdr>
          <w:divsChild>
            <w:div w:id="1025715239">
              <w:marLeft w:val="0"/>
              <w:marRight w:val="0"/>
              <w:marTop w:val="0"/>
              <w:marBottom w:val="0"/>
              <w:divBdr>
                <w:top w:val="none" w:sz="0" w:space="0" w:color="auto"/>
                <w:left w:val="none" w:sz="0" w:space="0" w:color="auto"/>
                <w:bottom w:val="none" w:sz="0" w:space="0" w:color="auto"/>
                <w:right w:val="none" w:sz="0" w:space="0" w:color="auto"/>
              </w:divBdr>
              <w:divsChild>
                <w:div w:id="1025715244">
                  <w:marLeft w:val="0"/>
                  <w:marRight w:val="0"/>
                  <w:marTop w:val="0"/>
                  <w:marBottom w:val="0"/>
                  <w:divBdr>
                    <w:top w:val="none" w:sz="0" w:space="0" w:color="auto"/>
                    <w:left w:val="none" w:sz="0" w:space="0" w:color="auto"/>
                    <w:bottom w:val="none" w:sz="0" w:space="0" w:color="auto"/>
                    <w:right w:val="none" w:sz="0" w:space="0" w:color="auto"/>
                  </w:divBdr>
                  <w:divsChild>
                    <w:div w:id="1025715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715249">
      <w:marLeft w:val="0"/>
      <w:marRight w:val="0"/>
      <w:marTop w:val="0"/>
      <w:marBottom w:val="0"/>
      <w:divBdr>
        <w:top w:val="none" w:sz="0" w:space="0" w:color="auto"/>
        <w:left w:val="none" w:sz="0" w:space="0" w:color="auto"/>
        <w:bottom w:val="none" w:sz="0" w:space="0" w:color="auto"/>
        <w:right w:val="none" w:sz="0" w:space="0" w:color="auto"/>
      </w:divBdr>
      <w:divsChild>
        <w:div w:id="1025715241">
          <w:marLeft w:val="0"/>
          <w:marRight w:val="0"/>
          <w:marTop w:val="100"/>
          <w:marBottom w:val="100"/>
          <w:divBdr>
            <w:top w:val="none" w:sz="0" w:space="0" w:color="auto"/>
            <w:left w:val="none" w:sz="0" w:space="0" w:color="auto"/>
            <w:bottom w:val="none" w:sz="0" w:space="0" w:color="auto"/>
            <w:right w:val="none" w:sz="0" w:space="0" w:color="auto"/>
          </w:divBdr>
          <w:divsChild>
            <w:div w:id="1025715243">
              <w:marLeft w:val="0"/>
              <w:marRight w:val="0"/>
              <w:marTop w:val="0"/>
              <w:marBottom w:val="0"/>
              <w:divBdr>
                <w:top w:val="none" w:sz="0" w:space="0" w:color="auto"/>
                <w:left w:val="none" w:sz="0" w:space="0" w:color="auto"/>
                <w:bottom w:val="none" w:sz="0" w:space="0" w:color="auto"/>
                <w:right w:val="none" w:sz="0" w:space="0" w:color="auto"/>
              </w:divBdr>
              <w:divsChild>
                <w:div w:id="1025715251">
                  <w:marLeft w:val="0"/>
                  <w:marRight w:val="0"/>
                  <w:marTop w:val="0"/>
                  <w:marBottom w:val="0"/>
                  <w:divBdr>
                    <w:top w:val="none" w:sz="0" w:space="0" w:color="auto"/>
                    <w:left w:val="none" w:sz="0" w:space="0" w:color="auto"/>
                    <w:bottom w:val="none" w:sz="0" w:space="0" w:color="auto"/>
                    <w:right w:val="none" w:sz="0" w:space="0" w:color="auto"/>
                  </w:divBdr>
                  <w:divsChild>
                    <w:div w:id="102571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715253">
      <w:marLeft w:val="0"/>
      <w:marRight w:val="0"/>
      <w:marTop w:val="0"/>
      <w:marBottom w:val="0"/>
      <w:divBdr>
        <w:top w:val="none" w:sz="0" w:space="0" w:color="auto"/>
        <w:left w:val="none" w:sz="0" w:space="0" w:color="auto"/>
        <w:bottom w:val="none" w:sz="0" w:space="0" w:color="auto"/>
        <w:right w:val="none" w:sz="0" w:space="0" w:color="auto"/>
      </w:divBdr>
    </w:div>
    <w:div w:id="1025715254">
      <w:marLeft w:val="0"/>
      <w:marRight w:val="0"/>
      <w:marTop w:val="0"/>
      <w:marBottom w:val="0"/>
      <w:divBdr>
        <w:top w:val="none" w:sz="0" w:space="0" w:color="auto"/>
        <w:left w:val="none" w:sz="0" w:space="0" w:color="auto"/>
        <w:bottom w:val="none" w:sz="0" w:space="0" w:color="auto"/>
        <w:right w:val="none" w:sz="0" w:space="0" w:color="auto"/>
      </w:divBdr>
    </w:div>
    <w:div w:id="1025715255">
      <w:marLeft w:val="0"/>
      <w:marRight w:val="0"/>
      <w:marTop w:val="0"/>
      <w:marBottom w:val="0"/>
      <w:divBdr>
        <w:top w:val="none" w:sz="0" w:space="0" w:color="auto"/>
        <w:left w:val="none" w:sz="0" w:space="0" w:color="auto"/>
        <w:bottom w:val="none" w:sz="0" w:space="0" w:color="auto"/>
        <w:right w:val="none" w:sz="0" w:space="0" w:color="auto"/>
      </w:divBdr>
    </w:div>
    <w:div w:id="1025715256">
      <w:marLeft w:val="0"/>
      <w:marRight w:val="0"/>
      <w:marTop w:val="0"/>
      <w:marBottom w:val="0"/>
      <w:divBdr>
        <w:top w:val="none" w:sz="0" w:space="0" w:color="auto"/>
        <w:left w:val="none" w:sz="0" w:space="0" w:color="auto"/>
        <w:bottom w:val="none" w:sz="0" w:space="0" w:color="auto"/>
        <w:right w:val="none" w:sz="0" w:space="0" w:color="auto"/>
      </w:divBdr>
    </w:div>
    <w:div w:id="1025715257">
      <w:marLeft w:val="0"/>
      <w:marRight w:val="0"/>
      <w:marTop w:val="0"/>
      <w:marBottom w:val="0"/>
      <w:divBdr>
        <w:top w:val="none" w:sz="0" w:space="0" w:color="auto"/>
        <w:left w:val="none" w:sz="0" w:space="0" w:color="auto"/>
        <w:bottom w:val="none" w:sz="0" w:space="0" w:color="auto"/>
        <w:right w:val="none" w:sz="0" w:space="0" w:color="auto"/>
      </w:divBdr>
    </w:div>
    <w:div w:id="1025715258">
      <w:marLeft w:val="0"/>
      <w:marRight w:val="0"/>
      <w:marTop w:val="0"/>
      <w:marBottom w:val="0"/>
      <w:divBdr>
        <w:top w:val="none" w:sz="0" w:space="0" w:color="auto"/>
        <w:left w:val="none" w:sz="0" w:space="0" w:color="auto"/>
        <w:bottom w:val="none" w:sz="0" w:space="0" w:color="auto"/>
        <w:right w:val="none" w:sz="0" w:space="0" w:color="auto"/>
      </w:divBdr>
    </w:div>
    <w:div w:id="1119445738">
      <w:bodyDiv w:val="1"/>
      <w:marLeft w:val="0"/>
      <w:marRight w:val="0"/>
      <w:marTop w:val="0"/>
      <w:marBottom w:val="0"/>
      <w:divBdr>
        <w:top w:val="none" w:sz="0" w:space="0" w:color="auto"/>
        <w:left w:val="none" w:sz="0" w:space="0" w:color="auto"/>
        <w:bottom w:val="none" w:sz="0" w:space="0" w:color="auto"/>
        <w:right w:val="none" w:sz="0" w:space="0" w:color="auto"/>
      </w:divBdr>
    </w:div>
    <w:div w:id="1194423894">
      <w:bodyDiv w:val="1"/>
      <w:marLeft w:val="0"/>
      <w:marRight w:val="0"/>
      <w:marTop w:val="0"/>
      <w:marBottom w:val="0"/>
      <w:divBdr>
        <w:top w:val="none" w:sz="0" w:space="0" w:color="auto"/>
        <w:left w:val="none" w:sz="0" w:space="0" w:color="auto"/>
        <w:bottom w:val="none" w:sz="0" w:space="0" w:color="auto"/>
        <w:right w:val="none" w:sz="0" w:space="0" w:color="auto"/>
      </w:divBdr>
    </w:div>
    <w:div w:id="1626737489">
      <w:bodyDiv w:val="1"/>
      <w:marLeft w:val="0"/>
      <w:marRight w:val="0"/>
      <w:marTop w:val="0"/>
      <w:marBottom w:val="0"/>
      <w:divBdr>
        <w:top w:val="none" w:sz="0" w:space="0" w:color="auto"/>
        <w:left w:val="none" w:sz="0" w:space="0" w:color="auto"/>
        <w:bottom w:val="none" w:sz="0" w:space="0" w:color="auto"/>
        <w:right w:val="none" w:sz="0" w:space="0" w:color="auto"/>
      </w:divBdr>
    </w:div>
    <w:div w:id="1671904588">
      <w:bodyDiv w:val="1"/>
      <w:marLeft w:val="0"/>
      <w:marRight w:val="0"/>
      <w:marTop w:val="0"/>
      <w:marBottom w:val="0"/>
      <w:divBdr>
        <w:top w:val="none" w:sz="0" w:space="0" w:color="auto"/>
        <w:left w:val="none" w:sz="0" w:space="0" w:color="auto"/>
        <w:bottom w:val="none" w:sz="0" w:space="0" w:color="auto"/>
        <w:right w:val="none" w:sz="0" w:space="0" w:color="auto"/>
      </w:divBdr>
    </w:div>
    <w:div w:id="1690445421">
      <w:bodyDiv w:val="1"/>
      <w:marLeft w:val="0"/>
      <w:marRight w:val="0"/>
      <w:marTop w:val="0"/>
      <w:marBottom w:val="0"/>
      <w:divBdr>
        <w:top w:val="none" w:sz="0" w:space="0" w:color="auto"/>
        <w:left w:val="none" w:sz="0" w:space="0" w:color="auto"/>
        <w:bottom w:val="none" w:sz="0" w:space="0" w:color="auto"/>
        <w:right w:val="none" w:sz="0" w:space="0" w:color="auto"/>
      </w:divBdr>
    </w:div>
    <w:div w:id="1708949342">
      <w:bodyDiv w:val="1"/>
      <w:marLeft w:val="0"/>
      <w:marRight w:val="0"/>
      <w:marTop w:val="0"/>
      <w:marBottom w:val="0"/>
      <w:divBdr>
        <w:top w:val="none" w:sz="0" w:space="0" w:color="auto"/>
        <w:left w:val="none" w:sz="0" w:space="0" w:color="auto"/>
        <w:bottom w:val="none" w:sz="0" w:space="0" w:color="auto"/>
        <w:right w:val="none" w:sz="0" w:space="0" w:color="auto"/>
      </w:divBdr>
    </w:div>
    <w:div w:id="1921864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gupszn@vmr.gov.ua"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vmr.gov.u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on.rada.gov.ua/laws/show/z0179-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27bb2c1-a177-45d1-b251-525dd66ab087">FUA27UETQC2X-86-192557</_dlc_DocId>
    <_dlc_DocIdUrl xmlns="c27bb2c1-a177-45d1-b251-525dd66ab087">
      <Url>http://dpszn.vmr.gov.ua/vk/_layouts/DocIdRedir.aspx?ID=FUA27UETQC2X-86-192557</Url>
      <Description>FUA27UETQC2X-86-192557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78FA38C37E2B6D41AF2941733699356E" ma:contentTypeVersion="0" ma:contentTypeDescription="Створення нового документа." ma:contentTypeScope="" ma:versionID="87b4cdd79bd0c92b8f6fb6bfa98c283c">
  <xsd:schema xmlns:xsd="http://www.w3.org/2001/XMLSchema" xmlns:xs="http://www.w3.org/2001/XMLSchema" xmlns:p="http://schemas.microsoft.com/office/2006/metadata/properties" xmlns:ns2="c27bb2c1-a177-45d1-b251-525dd66ab087" targetNamespace="http://schemas.microsoft.com/office/2006/metadata/properties" ma:root="true" ma:fieldsID="cc75ed096f4a5b734eccad5a1f0ab51e" ns2:_="">
    <xsd:import namespace="c27bb2c1-a177-45d1-b251-525dd66ab08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7bb2c1-a177-45d1-b251-525dd66ab087" elementFormDefault="qualified">
    <xsd:import namespace="http://schemas.microsoft.com/office/2006/documentManagement/types"/>
    <xsd:import namespace="http://schemas.microsoft.com/office/infopath/2007/PartnerControls"/>
    <xsd:element name="_dlc_DocId" ma:index="8" nillable="true" ma:displayName="Значення ідентифікатора документа" ma:description="Значення ідентифікатора документа, призначеного цьому елементу." ma:internalName="_dlc_DocId" ma:readOnly="true">
      <xsd:simpleType>
        <xsd:restriction base="dms:Text"/>
      </xsd:simpleType>
    </xsd:element>
    <xsd:element name="_dlc_DocIdUrl" ma:index="9" nillable="true" ma:displayName="Ідентифікатор документа" ma:description="Постійне посилання на цей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0EAAA-93DB-4829-B8EB-EA9404E0C221}">
  <ds:schemaRefs>
    <ds:schemaRef ds:uri="http://schemas.microsoft.com/sharepoint/events"/>
  </ds:schemaRefs>
</ds:datastoreItem>
</file>

<file path=customXml/itemProps2.xml><?xml version="1.0" encoding="utf-8"?>
<ds:datastoreItem xmlns:ds="http://schemas.openxmlformats.org/officeDocument/2006/customXml" ds:itemID="{6387BDCB-9CED-40DF-B9F6-062B56A14E50}">
  <ds:schemaRefs>
    <ds:schemaRef ds:uri="http://schemas.microsoft.com/sharepoint/v3/contenttype/forms"/>
  </ds:schemaRefs>
</ds:datastoreItem>
</file>

<file path=customXml/itemProps3.xml><?xml version="1.0" encoding="utf-8"?>
<ds:datastoreItem xmlns:ds="http://schemas.openxmlformats.org/officeDocument/2006/customXml" ds:itemID="{6AA2A204-F6EB-4B4B-8040-FBB9DBA1694F}">
  <ds:schemaRefs>
    <ds:schemaRef ds:uri="http://schemas.openxmlformats.org/package/2006/metadata/core-properties"/>
    <ds:schemaRef ds:uri="http://purl.org/dc/dcmitype/"/>
    <ds:schemaRef ds:uri="http://purl.org/dc/elements/1.1/"/>
    <ds:schemaRef ds:uri="http://schemas.microsoft.com/office/2006/documentManagement/types"/>
    <ds:schemaRef ds:uri="http://purl.org/dc/terms/"/>
    <ds:schemaRef ds:uri="http://schemas.microsoft.com/office/2006/metadata/properties"/>
    <ds:schemaRef ds:uri="http://schemas.microsoft.com/office/infopath/2007/PartnerControls"/>
    <ds:schemaRef ds:uri="c27bb2c1-a177-45d1-b251-525dd66ab087"/>
    <ds:schemaRef ds:uri="http://www.w3.org/XML/1998/namespace"/>
  </ds:schemaRefs>
</ds:datastoreItem>
</file>

<file path=customXml/itemProps4.xml><?xml version="1.0" encoding="utf-8"?>
<ds:datastoreItem xmlns:ds="http://schemas.openxmlformats.org/officeDocument/2006/customXml" ds:itemID="{45D51DDA-9DCC-4676-AB02-84EB7BA975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7bb2c1-a177-45d1-b251-525dd66ab0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C54A4C3-7777-4900-99F0-305D9A222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292</TotalTime>
  <Pages>4</Pages>
  <Words>1285</Words>
  <Characters>7327</Characters>
  <Application>Microsoft Office Word</Application>
  <DocSecurity>0</DocSecurity>
  <Lines>61</Lines>
  <Paragraphs>17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diakov.net</Company>
  <LinksUpToDate>false</LinksUpToDate>
  <CharactersWithSpaces>8595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Титко Людмила Іванівна</cp:lastModifiedBy>
  <cp:revision>35</cp:revision>
  <cp:lastPrinted>2025-02-25T08:37:00Z</cp:lastPrinted>
  <dcterms:created xsi:type="dcterms:W3CDTF">2022-01-11T11:51:00Z</dcterms:created>
  <dcterms:modified xsi:type="dcterms:W3CDTF">2026-03-23T08:01:00Z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0x01010078FA38C37E2B6D41AF2941733699356E</vt:lpwstr>
  </property>
  <property fmtid="{D5CDD505-2E9C-101B-9397-08002B2CF9AE}" pid="3" name="_dlc_DocIdItemGuid">
    <vt:lpwstr>d45db02f-8a17-4299-a24f-0259c339f264</vt:lpwstr>
  </property>
</Properties>
</file>